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AC" w:rsidRPr="00FE7FE8" w:rsidRDefault="00FE7FE8" w:rsidP="00FE7FE8">
      <w:pPr>
        <w:rPr>
          <w:b/>
          <w:sz w:val="24"/>
        </w:rPr>
      </w:pPr>
      <w:r w:rsidRPr="00FE7FE8">
        <w:rPr>
          <w:b/>
          <w:sz w:val="24"/>
        </w:rPr>
        <w:t>I.</w:t>
      </w:r>
      <w:r>
        <w:rPr>
          <w:sz w:val="24"/>
        </w:rPr>
        <w:t xml:space="preserve"> </w:t>
      </w:r>
      <w:r w:rsidR="00C363AC" w:rsidRPr="00FE7FE8">
        <w:rPr>
          <w:b/>
          <w:sz w:val="24"/>
        </w:rPr>
        <w:t>Scope</w:t>
      </w:r>
    </w:p>
    <w:p w:rsidR="00275CAF" w:rsidRDefault="00275CAF">
      <w:pPr>
        <w:rPr>
          <w:sz w:val="24"/>
        </w:rPr>
      </w:pPr>
    </w:p>
    <w:p w:rsidR="00C363AC" w:rsidRPr="00C363AC" w:rsidRDefault="00172ACE">
      <w:pPr>
        <w:rPr>
          <w:sz w:val="24"/>
        </w:rPr>
      </w:pPr>
      <w:r>
        <w:rPr>
          <w:sz w:val="24"/>
        </w:rPr>
        <w:t>This program applies to all William</w:t>
      </w:r>
      <w:r w:rsidR="00275CAF">
        <w:rPr>
          <w:sz w:val="24"/>
        </w:rPr>
        <w:t xml:space="preserve"> &amp; Mary faculty, staff and students who by the nature of their work </w:t>
      </w:r>
      <w:r w:rsidR="002C27D4">
        <w:rPr>
          <w:sz w:val="24"/>
        </w:rPr>
        <w:t xml:space="preserve">generate, handle, store or prepare hazardous waste for </w:t>
      </w:r>
      <w:r w:rsidR="0062222C">
        <w:rPr>
          <w:sz w:val="24"/>
        </w:rPr>
        <w:t>disposal</w:t>
      </w:r>
      <w:r w:rsidR="002C27D4">
        <w:rPr>
          <w:sz w:val="24"/>
        </w:rPr>
        <w:t xml:space="preserve">. </w:t>
      </w:r>
      <w:r w:rsidR="00275CAF">
        <w:rPr>
          <w:sz w:val="24"/>
        </w:rPr>
        <w:t xml:space="preserve"> </w:t>
      </w:r>
    </w:p>
    <w:p w:rsidR="00FE7FE8" w:rsidRDefault="00FE7FE8" w:rsidP="00FE7FE8">
      <w:pPr>
        <w:rPr>
          <w:sz w:val="24"/>
        </w:rPr>
      </w:pPr>
    </w:p>
    <w:p w:rsidR="00856CE2" w:rsidRDefault="00856CE2" w:rsidP="00FE7FE8">
      <w:pPr>
        <w:rPr>
          <w:sz w:val="24"/>
        </w:rPr>
      </w:pPr>
    </w:p>
    <w:p w:rsidR="00FE7FE8" w:rsidRPr="00FE7FE8" w:rsidRDefault="00FE7FE8" w:rsidP="00FE7FE8">
      <w:pPr>
        <w:rPr>
          <w:b/>
          <w:sz w:val="24"/>
        </w:rPr>
      </w:pPr>
      <w:r w:rsidRPr="00FE7FE8">
        <w:rPr>
          <w:b/>
          <w:sz w:val="24"/>
        </w:rPr>
        <w:t>II</w:t>
      </w:r>
      <w:r>
        <w:rPr>
          <w:sz w:val="24"/>
        </w:rPr>
        <w:t xml:space="preserve">. </w:t>
      </w:r>
      <w:r w:rsidRPr="00FE7FE8">
        <w:rPr>
          <w:b/>
          <w:sz w:val="24"/>
        </w:rPr>
        <w:t xml:space="preserve">Purpose </w:t>
      </w:r>
    </w:p>
    <w:p w:rsidR="00FE7FE8" w:rsidRDefault="00FE7FE8" w:rsidP="00FE7FE8">
      <w:pPr>
        <w:rPr>
          <w:sz w:val="24"/>
        </w:rPr>
      </w:pPr>
    </w:p>
    <w:p w:rsidR="00E514F6" w:rsidRDefault="002D235A" w:rsidP="00FE7FE8">
      <w:pPr>
        <w:rPr>
          <w:sz w:val="24"/>
        </w:rPr>
      </w:pPr>
      <w:r>
        <w:rPr>
          <w:sz w:val="24"/>
        </w:rPr>
        <w:t xml:space="preserve">The purpose of this program is to </w:t>
      </w:r>
      <w:r w:rsidR="002C27D4">
        <w:rPr>
          <w:sz w:val="24"/>
        </w:rPr>
        <w:t>provide</w:t>
      </w:r>
      <w:r w:rsidR="00E514F6">
        <w:rPr>
          <w:sz w:val="24"/>
        </w:rPr>
        <w:t xml:space="preserve"> guidelines</w:t>
      </w:r>
      <w:r w:rsidR="00CC6568">
        <w:rPr>
          <w:sz w:val="24"/>
        </w:rPr>
        <w:t xml:space="preserve"> </w:t>
      </w:r>
      <w:r w:rsidR="00E514F6">
        <w:rPr>
          <w:sz w:val="24"/>
        </w:rPr>
        <w:t>to ensure</w:t>
      </w:r>
      <w:r w:rsidR="00E74ED3">
        <w:rPr>
          <w:sz w:val="24"/>
        </w:rPr>
        <w:t xml:space="preserve"> </w:t>
      </w:r>
      <w:r w:rsidR="00E514F6">
        <w:rPr>
          <w:sz w:val="24"/>
        </w:rPr>
        <w:t>that all hazardous waste is properly and safely managed from generation to disposal</w:t>
      </w:r>
      <w:r w:rsidR="00E514F6" w:rsidRPr="000B1F83">
        <w:rPr>
          <w:sz w:val="24"/>
        </w:rPr>
        <w:t xml:space="preserve">. </w:t>
      </w:r>
    </w:p>
    <w:p w:rsidR="00856CE2" w:rsidRDefault="00856CE2" w:rsidP="00FE7FE8">
      <w:pPr>
        <w:rPr>
          <w:sz w:val="24"/>
        </w:rPr>
      </w:pPr>
    </w:p>
    <w:p w:rsidR="00361F07" w:rsidRDefault="00361F07" w:rsidP="00FE7FE8">
      <w:pPr>
        <w:rPr>
          <w:sz w:val="24"/>
        </w:rPr>
      </w:pPr>
    </w:p>
    <w:p w:rsidR="00275CAF" w:rsidRDefault="00275CAF" w:rsidP="00275CAF">
      <w:pPr>
        <w:rPr>
          <w:sz w:val="24"/>
        </w:rPr>
      </w:pPr>
      <w:r>
        <w:rPr>
          <w:b/>
          <w:sz w:val="24"/>
        </w:rPr>
        <w:t>III. Definitions</w:t>
      </w:r>
    </w:p>
    <w:p w:rsidR="00275CAF" w:rsidRDefault="00275CAF" w:rsidP="00275CAF">
      <w:pPr>
        <w:rPr>
          <w:sz w:val="24"/>
        </w:rPr>
      </w:pPr>
    </w:p>
    <w:p w:rsidR="00306A67" w:rsidRDefault="00306A67" w:rsidP="00275CAF">
      <w:pPr>
        <w:rPr>
          <w:sz w:val="24"/>
        </w:rPr>
      </w:pPr>
      <w:r>
        <w:rPr>
          <w:sz w:val="24"/>
          <w:u w:val="single"/>
        </w:rPr>
        <w:t xml:space="preserve">Central Accumulation </w:t>
      </w:r>
      <w:r w:rsidRPr="00306A67">
        <w:rPr>
          <w:sz w:val="24"/>
          <w:u w:val="single"/>
        </w:rPr>
        <w:t>Area</w:t>
      </w:r>
      <w:r>
        <w:rPr>
          <w:sz w:val="24"/>
        </w:rPr>
        <w:t>: an on-site hazardous waste accumulation area where containers of hazardous waste generated anywhere on campus are stored for a temporary period. At the end of the period, the hazardous waste is packaged and transported by a licensed waste handler to a treatment, storage, and disposal facility (TSDF).</w:t>
      </w:r>
    </w:p>
    <w:p w:rsidR="00306A67" w:rsidRDefault="00306A67" w:rsidP="00275CAF">
      <w:pPr>
        <w:rPr>
          <w:sz w:val="24"/>
        </w:rPr>
      </w:pPr>
    </w:p>
    <w:p w:rsidR="004C6C83" w:rsidRDefault="0030073E" w:rsidP="00275CAF">
      <w:pPr>
        <w:rPr>
          <w:sz w:val="24"/>
        </w:rPr>
      </w:pPr>
      <w:r w:rsidRPr="00420CDE">
        <w:rPr>
          <w:sz w:val="24"/>
          <w:u w:val="single"/>
        </w:rPr>
        <w:t>Container</w:t>
      </w:r>
      <w:r w:rsidR="004A0E1A">
        <w:rPr>
          <w:sz w:val="24"/>
        </w:rPr>
        <w:t>: a</w:t>
      </w:r>
      <w:r>
        <w:rPr>
          <w:sz w:val="24"/>
        </w:rPr>
        <w:t xml:space="preserve">ny portable device in which a material is stored, transported, treated, dispose of, or otherwise handled. </w:t>
      </w:r>
    </w:p>
    <w:p w:rsidR="0030073E" w:rsidRDefault="0030073E" w:rsidP="00275CAF">
      <w:pPr>
        <w:rPr>
          <w:sz w:val="24"/>
        </w:rPr>
      </w:pPr>
    </w:p>
    <w:p w:rsidR="00A51F0C" w:rsidRPr="00E514F6" w:rsidRDefault="00A51F0C" w:rsidP="00A51F0C">
      <w:pPr>
        <w:rPr>
          <w:sz w:val="24"/>
        </w:rPr>
      </w:pPr>
      <w:r>
        <w:rPr>
          <w:sz w:val="24"/>
          <w:u w:val="single"/>
        </w:rPr>
        <w:t>Corrosive</w:t>
      </w:r>
      <w:r>
        <w:rPr>
          <w:sz w:val="24"/>
        </w:rPr>
        <w:t xml:space="preserve">:  harmful or destructive, having the quality of corroding or eating away; erosive. Substances with a pH </w:t>
      </w:r>
      <w:r>
        <w:rPr>
          <w:sz w:val="24"/>
          <w:u w:val="single"/>
        </w:rPr>
        <w:t>&lt;</w:t>
      </w:r>
      <w:r>
        <w:rPr>
          <w:sz w:val="24"/>
        </w:rPr>
        <w:t xml:space="preserve"> 2 or </w:t>
      </w:r>
      <w:r w:rsidR="008C6414">
        <w:rPr>
          <w:sz w:val="24"/>
        </w:rPr>
        <w:t xml:space="preserve">pH </w:t>
      </w:r>
      <w:r w:rsidR="008C6414">
        <w:rPr>
          <w:sz w:val="24"/>
          <w:u w:val="single"/>
        </w:rPr>
        <w:t>&gt;</w:t>
      </w:r>
      <w:r w:rsidR="008C6414">
        <w:rPr>
          <w:sz w:val="24"/>
        </w:rPr>
        <w:t xml:space="preserve"> </w:t>
      </w:r>
      <w:r>
        <w:rPr>
          <w:sz w:val="24"/>
        </w:rPr>
        <w:t>12.5.</w:t>
      </w:r>
    </w:p>
    <w:p w:rsidR="00A51F0C" w:rsidRDefault="00A51F0C" w:rsidP="00275CAF">
      <w:pPr>
        <w:rPr>
          <w:sz w:val="24"/>
          <w:u w:val="single"/>
        </w:rPr>
      </w:pPr>
    </w:p>
    <w:p w:rsidR="0030073E" w:rsidRPr="0030073E" w:rsidRDefault="0030073E" w:rsidP="00275CAF">
      <w:pPr>
        <w:rPr>
          <w:sz w:val="24"/>
        </w:rPr>
      </w:pPr>
      <w:r>
        <w:rPr>
          <w:sz w:val="24"/>
          <w:u w:val="single"/>
        </w:rPr>
        <w:t>Disposal</w:t>
      </w:r>
      <w:r>
        <w:rPr>
          <w:sz w:val="24"/>
        </w:rPr>
        <w:t xml:space="preserve">: </w:t>
      </w:r>
      <w:r w:rsidR="00A51F0C" w:rsidRPr="00643693">
        <w:rPr>
          <w:sz w:val="24"/>
        </w:rPr>
        <w:t>the action or process of throwing away or getting rid of something</w:t>
      </w:r>
      <w:r w:rsidR="00A51F0C">
        <w:rPr>
          <w:sz w:val="24"/>
        </w:rPr>
        <w:t>. T</w:t>
      </w:r>
      <w:r w:rsidR="00DD7809">
        <w:rPr>
          <w:sz w:val="24"/>
        </w:rPr>
        <w:t xml:space="preserve">he discharge, deposit, injection, dumping, spilling, leaking, or placing of any solid waste or hazardous waste into or on any land or water. </w:t>
      </w:r>
    </w:p>
    <w:p w:rsidR="0030073E" w:rsidRDefault="0030073E" w:rsidP="00275CAF">
      <w:pPr>
        <w:rPr>
          <w:sz w:val="24"/>
        </w:rPr>
      </w:pPr>
    </w:p>
    <w:p w:rsidR="009552F9" w:rsidRPr="009552F9" w:rsidRDefault="009552F9" w:rsidP="00275CAF">
      <w:pPr>
        <w:rPr>
          <w:sz w:val="24"/>
        </w:rPr>
      </w:pPr>
      <w:r>
        <w:rPr>
          <w:sz w:val="24"/>
          <w:u w:val="single"/>
        </w:rPr>
        <w:t xml:space="preserve">Elementary Neutralization: </w:t>
      </w:r>
      <w:r>
        <w:rPr>
          <w:sz w:val="24"/>
        </w:rPr>
        <w:t>the process of neutralizing wastes that are dangerous wastes only because they exhibit the characteristic of corrosively</w:t>
      </w:r>
      <w:r w:rsidR="008C6414">
        <w:rPr>
          <w:sz w:val="24"/>
        </w:rPr>
        <w:t xml:space="preserve">. </w:t>
      </w:r>
    </w:p>
    <w:p w:rsidR="006C447E" w:rsidRDefault="006C447E" w:rsidP="00275CAF">
      <w:pPr>
        <w:rPr>
          <w:sz w:val="24"/>
          <w:u w:val="single"/>
        </w:rPr>
      </w:pPr>
    </w:p>
    <w:p w:rsidR="0030073E" w:rsidRDefault="0030073E" w:rsidP="00275CAF">
      <w:pPr>
        <w:rPr>
          <w:sz w:val="24"/>
        </w:rPr>
      </w:pPr>
      <w:r>
        <w:rPr>
          <w:sz w:val="24"/>
          <w:u w:val="single"/>
        </w:rPr>
        <w:t>Generator</w:t>
      </w:r>
      <w:r>
        <w:rPr>
          <w:sz w:val="24"/>
        </w:rPr>
        <w:t>:  any person, by site, whose act</w:t>
      </w:r>
      <w:r w:rsidR="004A0E1A">
        <w:rPr>
          <w:sz w:val="24"/>
        </w:rPr>
        <w:t xml:space="preserve"> </w:t>
      </w:r>
      <w:r>
        <w:rPr>
          <w:sz w:val="24"/>
        </w:rPr>
        <w:t>or</w:t>
      </w:r>
      <w:r w:rsidR="004A0E1A">
        <w:rPr>
          <w:sz w:val="24"/>
        </w:rPr>
        <w:t xml:space="preserve"> </w:t>
      </w:r>
      <w:r>
        <w:rPr>
          <w:sz w:val="24"/>
        </w:rPr>
        <w:t xml:space="preserve">process produces hazardous waste identified or listed in </w:t>
      </w:r>
      <w:hyperlink r:id="rId7" w:history="1">
        <w:r>
          <w:rPr>
            <w:rStyle w:val="Hyperlink"/>
            <w:sz w:val="24"/>
          </w:rPr>
          <w:t>40 CFR Part 260</w:t>
        </w:r>
      </w:hyperlink>
      <w:r>
        <w:rPr>
          <w:sz w:val="24"/>
        </w:rPr>
        <w:t xml:space="preserve">. </w:t>
      </w:r>
    </w:p>
    <w:p w:rsidR="00117F5B" w:rsidRDefault="00117F5B" w:rsidP="00275CAF">
      <w:pPr>
        <w:rPr>
          <w:sz w:val="24"/>
        </w:rPr>
      </w:pPr>
    </w:p>
    <w:p w:rsidR="00DD7809" w:rsidRDefault="00DD7809" w:rsidP="00275CAF">
      <w:pPr>
        <w:rPr>
          <w:sz w:val="24"/>
        </w:rPr>
      </w:pPr>
      <w:r>
        <w:rPr>
          <w:sz w:val="24"/>
          <w:u w:val="single"/>
        </w:rPr>
        <w:t>Hazardous Waste</w:t>
      </w:r>
      <w:r w:rsidR="004A0E1A">
        <w:rPr>
          <w:sz w:val="24"/>
        </w:rPr>
        <w:t>: w</w:t>
      </w:r>
      <w:r>
        <w:rPr>
          <w:sz w:val="24"/>
        </w:rPr>
        <w:t xml:space="preserve">aste this is dangerous or potentially harmful to </w:t>
      </w:r>
      <w:r w:rsidR="004A0E1A">
        <w:rPr>
          <w:sz w:val="24"/>
        </w:rPr>
        <w:t xml:space="preserve">public </w:t>
      </w:r>
      <w:r>
        <w:rPr>
          <w:sz w:val="24"/>
        </w:rPr>
        <w:t xml:space="preserve">health or </w:t>
      </w:r>
      <w:r w:rsidR="004A0E1A">
        <w:rPr>
          <w:sz w:val="24"/>
        </w:rPr>
        <w:t xml:space="preserve">the </w:t>
      </w:r>
      <w:r>
        <w:rPr>
          <w:sz w:val="24"/>
        </w:rPr>
        <w:t xml:space="preserve">environment. Hazardous waste can be a liquid, solid, gas, sludge, discarded commercial products or by-products of manufacturing processes. </w:t>
      </w:r>
    </w:p>
    <w:p w:rsidR="001B755F" w:rsidRDefault="003805A6" w:rsidP="00275CAF">
      <w:pPr>
        <w:rPr>
          <w:sz w:val="24"/>
        </w:rPr>
      </w:pPr>
      <w:r w:rsidRPr="00302689">
        <w:rPr>
          <w:sz w:val="24"/>
          <w:u w:val="single"/>
        </w:rPr>
        <w:lastRenderedPageBreak/>
        <w:t>Hazardous Waste Coordinator</w:t>
      </w:r>
      <w:r w:rsidRPr="00302689">
        <w:rPr>
          <w:sz w:val="24"/>
        </w:rPr>
        <w:t>:  The EH&amp;S Director who performs a variety of filed and office duties to implement and maintain the hazardous waste management program.</w:t>
      </w:r>
      <w:r>
        <w:rPr>
          <w:sz w:val="24"/>
        </w:rPr>
        <w:t xml:space="preserve">  </w:t>
      </w:r>
    </w:p>
    <w:p w:rsidR="003805A6" w:rsidRPr="003805A6" w:rsidRDefault="003805A6" w:rsidP="00275CAF">
      <w:pPr>
        <w:rPr>
          <w:sz w:val="24"/>
        </w:rPr>
      </w:pPr>
    </w:p>
    <w:p w:rsidR="004A0E1A" w:rsidRDefault="001B755F" w:rsidP="00275CAF">
      <w:pPr>
        <w:rPr>
          <w:sz w:val="24"/>
        </w:rPr>
      </w:pPr>
      <w:r w:rsidRPr="001B755F">
        <w:rPr>
          <w:sz w:val="24"/>
          <w:u w:val="single"/>
        </w:rPr>
        <w:t>Manifest:</w:t>
      </w:r>
      <w:r>
        <w:rPr>
          <w:sz w:val="24"/>
        </w:rPr>
        <w:t xml:space="preserve"> a set of forms, reports and procedures designed to track hazardous waste from the time it leaves the generator facility where it was produced, until it reaches the off-site waste management facility that will store, treat or dispose of the hazardous waste. </w:t>
      </w:r>
    </w:p>
    <w:p w:rsidR="001B755F" w:rsidRPr="001B755F" w:rsidRDefault="001B755F" w:rsidP="00275CAF">
      <w:pPr>
        <w:rPr>
          <w:sz w:val="24"/>
        </w:rPr>
      </w:pPr>
    </w:p>
    <w:p w:rsidR="00B75650" w:rsidRDefault="004A0E1A" w:rsidP="00275CAF">
      <w:pPr>
        <w:rPr>
          <w:sz w:val="24"/>
        </w:rPr>
      </w:pPr>
      <w:r>
        <w:rPr>
          <w:sz w:val="24"/>
          <w:u w:val="single"/>
        </w:rPr>
        <w:t>Ignitability</w:t>
      </w:r>
      <w:r>
        <w:rPr>
          <w:sz w:val="24"/>
        </w:rPr>
        <w:t xml:space="preserve">: </w:t>
      </w:r>
      <w:r w:rsidR="00E514F6">
        <w:rPr>
          <w:sz w:val="24"/>
        </w:rPr>
        <w:t xml:space="preserve">liquids with a flash point of 140 degrees Fahrenheit or below, oxidizers, or spontaneously combustible materials. </w:t>
      </w:r>
    </w:p>
    <w:p w:rsidR="00B75650" w:rsidRPr="001B755F" w:rsidRDefault="00B75650" w:rsidP="00275CAF">
      <w:pPr>
        <w:rPr>
          <w:sz w:val="24"/>
        </w:rPr>
      </w:pPr>
    </w:p>
    <w:p w:rsidR="0010717A" w:rsidRPr="0010717A" w:rsidRDefault="0010717A" w:rsidP="00566E44">
      <w:pPr>
        <w:rPr>
          <w:sz w:val="24"/>
        </w:rPr>
      </w:pPr>
      <w:r>
        <w:rPr>
          <w:sz w:val="24"/>
          <w:u w:val="single"/>
        </w:rPr>
        <w:t>Neutralization:</w:t>
      </w:r>
      <w:r>
        <w:rPr>
          <w:sz w:val="24"/>
        </w:rPr>
        <w:t xml:space="preserve"> a chemical reaction in which an acid and a base react </w:t>
      </w:r>
      <w:r w:rsidR="00845E3D">
        <w:rPr>
          <w:sz w:val="24"/>
        </w:rPr>
        <w:t xml:space="preserve">quantitatively with each other to produce a neutral solution with a pH of 7. </w:t>
      </w:r>
    </w:p>
    <w:p w:rsidR="00A51F0C" w:rsidRDefault="00A51F0C" w:rsidP="00566E44">
      <w:pPr>
        <w:rPr>
          <w:sz w:val="24"/>
        </w:rPr>
      </w:pPr>
    </w:p>
    <w:p w:rsidR="00A51F0C" w:rsidRDefault="00A51F0C" w:rsidP="00A51F0C">
      <w:pPr>
        <w:rPr>
          <w:sz w:val="24"/>
        </w:rPr>
      </w:pPr>
      <w:r>
        <w:rPr>
          <w:sz w:val="24"/>
          <w:u w:val="single"/>
        </w:rPr>
        <w:t>Reactivity</w:t>
      </w:r>
      <w:r>
        <w:rPr>
          <w:sz w:val="24"/>
        </w:rPr>
        <w:t xml:space="preserve">: the tendency of a substance to undergo chemical reaction, either by itself or with other materials. Materials that readily explode or undergo violent reactions. </w:t>
      </w:r>
    </w:p>
    <w:p w:rsidR="00A51F0C" w:rsidRDefault="00A51F0C" w:rsidP="00566E44">
      <w:pPr>
        <w:rPr>
          <w:sz w:val="24"/>
        </w:rPr>
      </w:pPr>
    </w:p>
    <w:p w:rsidR="00673897" w:rsidRPr="00673897" w:rsidRDefault="00083001" w:rsidP="00275CAF">
      <w:pPr>
        <w:rPr>
          <w:sz w:val="24"/>
        </w:rPr>
      </w:pPr>
      <w:r>
        <w:rPr>
          <w:sz w:val="24"/>
          <w:u w:val="single"/>
        </w:rPr>
        <w:t>S</w:t>
      </w:r>
      <w:r w:rsidR="00673897">
        <w:rPr>
          <w:sz w:val="24"/>
          <w:u w:val="single"/>
        </w:rPr>
        <w:t>olid Waste:</w:t>
      </w:r>
      <w:r w:rsidR="00673897">
        <w:rPr>
          <w:sz w:val="24"/>
        </w:rPr>
        <w:t xml:space="preserve"> any garbage, refuse, sludge from a wastewater treatment plant, water supply treatment plant, or air pollution control facility and other discarded materials including solid, liquid, semi-solid, or contained gaseous material, resulting from industrial, commercial, </w:t>
      </w:r>
      <w:r w:rsidR="00BA7DA0">
        <w:rPr>
          <w:sz w:val="24"/>
        </w:rPr>
        <w:t xml:space="preserve">community activities (i.e. waste tires, oil, latex paints, empty aerosol cans). </w:t>
      </w:r>
    </w:p>
    <w:p w:rsidR="00673897" w:rsidRDefault="00673897" w:rsidP="00275CAF">
      <w:pPr>
        <w:rPr>
          <w:sz w:val="24"/>
          <w:u w:val="single"/>
        </w:rPr>
      </w:pPr>
    </w:p>
    <w:p w:rsidR="004A0E1A" w:rsidRPr="00643693" w:rsidRDefault="00643693" w:rsidP="00275CAF">
      <w:pPr>
        <w:rPr>
          <w:sz w:val="24"/>
        </w:rPr>
      </w:pPr>
      <w:r>
        <w:rPr>
          <w:sz w:val="24"/>
          <w:u w:val="single"/>
        </w:rPr>
        <w:t>Toxicity</w:t>
      </w:r>
      <w:r>
        <w:rPr>
          <w:sz w:val="24"/>
        </w:rPr>
        <w:t>: the quality, relative degree, or specific degree of being toxic or poisonous.</w:t>
      </w:r>
      <w:r w:rsidR="00E514F6">
        <w:rPr>
          <w:sz w:val="24"/>
        </w:rPr>
        <w:t xml:space="preserve"> Wastes that have the tendency to leach dangerous concentrations of toxic chemicals into ground water. </w:t>
      </w:r>
      <w:r>
        <w:rPr>
          <w:sz w:val="24"/>
        </w:rPr>
        <w:t xml:space="preserve"> </w:t>
      </w:r>
    </w:p>
    <w:p w:rsidR="004A0E1A" w:rsidRDefault="004A0E1A" w:rsidP="00275CAF"/>
    <w:p w:rsidR="00265F1B" w:rsidRDefault="00265F1B" w:rsidP="00A51F0C">
      <w:pPr>
        <w:rPr>
          <w:sz w:val="24"/>
        </w:rPr>
      </w:pPr>
      <w:r w:rsidRPr="00306A67">
        <w:rPr>
          <w:sz w:val="24"/>
          <w:u w:val="single"/>
        </w:rPr>
        <w:t xml:space="preserve">Temporary Storage </w:t>
      </w:r>
      <w:r w:rsidR="00306A67" w:rsidRPr="00306A67">
        <w:rPr>
          <w:sz w:val="24"/>
          <w:u w:val="single"/>
        </w:rPr>
        <w:t xml:space="preserve">and Disposal </w:t>
      </w:r>
      <w:r w:rsidRPr="00306A67">
        <w:rPr>
          <w:sz w:val="24"/>
          <w:u w:val="single"/>
        </w:rPr>
        <w:t>Facility</w:t>
      </w:r>
      <w:r w:rsidRPr="00306A67">
        <w:rPr>
          <w:sz w:val="24"/>
        </w:rPr>
        <w:t>:</w:t>
      </w:r>
      <w:r w:rsidR="00306A67">
        <w:rPr>
          <w:sz w:val="24"/>
        </w:rPr>
        <w:t xml:space="preserve"> a facility that is permitted to treat, store and/or dispose of hazardous waste in special l units.  These units are commonly called hazardous waste management units. </w:t>
      </w:r>
      <w:r>
        <w:rPr>
          <w:sz w:val="24"/>
        </w:rPr>
        <w:t xml:space="preserve"> </w:t>
      </w:r>
    </w:p>
    <w:p w:rsidR="00265F1B" w:rsidRDefault="00265F1B" w:rsidP="00A51F0C">
      <w:pPr>
        <w:rPr>
          <w:sz w:val="24"/>
        </w:rPr>
      </w:pPr>
    </w:p>
    <w:p w:rsidR="00A51F0C" w:rsidRDefault="005209AD" w:rsidP="00A51F0C">
      <w:pPr>
        <w:rPr>
          <w:sz w:val="24"/>
        </w:rPr>
      </w:pPr>
      <w:r>
        <w:rPr>
          <w:sz w:val="24"/>
          <w:u w:val="single"/>
        </w:rPr>
        <w:t>Tr</w:t>
      </w:r>
      <w:r w:rsidR="00A51F0C" w:rsidRPr="00265F1B">
        <w:rPr>
          <w:sz w:val="24"/>
          <w:u w:val="single"/>
        </w:rPr>
        <w:t>eatment</w:t>
      </w:r>
      <w:r w:rsidR="00A51F0C" w:rsidRPr="00265F1B">
        <w:rPr>
          <w:sz w:val="24"/>
        </w:rPr>
        <w:t xml:space="preserve">: </w:t>
      </w:r>
      <w:r w:rsidR="00A51F0C">
        <w:rPr>
          <w:sz w:val="24"/>
        </w:rPr>
        <w:t xml:space="preserve">any method, technique, or process, including neutralization, designed to change the physical, chemical, or biological character or composition of any hazardous waste so as to neutralize such waste, or to recover energy or material resources from the waste, or to render such waste non-hazardous, or less hazardous; safer to transport, store or dispose of. </w:t>
      </w:r>
    </w:p>
    <w:p w:rsidR="005209AD" w:rsidRDefault="005209AD" w:rsidP="00FE7FE8">
      <w:pPr>
        <w:rPr>
          <w:b/>
          <w:sz w:val="24"/>
        </w:rPr>
      </w:pPr>
    </w:p>
    <w:p w:rsidR="005209AD" w:rsidRDefault="005209AD" w:rsidP="00FE7FE8">
      <w:pPr>
        <w:rPr>
          <w:b/>
          <w:sz w:val="24"/>
        </w:rPr>
      </w:pPr>
    </w:p>
    <w:p w:rsidR="00734F53" w:rsidRDefault="00734F53" w:rsidP="00734F53">
      <w:pPr>
        <w:rPr>
          <w:b/>
          <w:sz w:val="24"/>
        </w:rPr>
      </w:pPr>
      <w:r>
        <w:rPr>
          <w:b/>
          <w:sz w:val="24"/>
        </w:rPr>
        <w:t xml:space="preserve">IV. Responsibilities </w:t>
      </w:r>
    </w:p>
    <w:p w:rsidR="00734F53" w:rsidRDefault="00734F53" w:rsidP="00734F53">
      <w:pPr>
        <w:rPr>
          <w:b/>
          <w:sz w:val="24"/>
        </w:rPr>
      </w:pPr>
    </w:p>
    <w:p w:rsidR="00454538" w:rsidRPr="00302689" w:rsidRDefault="00734F53" w:rsidP="001965B3">
      <w:pPr>
        <w:pStyle w:val="ListParagraph"/>
        <w:numPr>
          <w:ilvl w:val="0"/>
          <w:numId w:val="1"/>
        </w:numPr>
        <w:rPr>
          <w:sz w:val="24"/>
          <w:u w:val="single"/>
        </w:rPr>
      </w:pPr>
      <w:r w:rsidRPr="00302689">
        <w:rPr>
          <w:sz w:val="24"/>
          <w:u w:val="single"/>
        </w:rPr>
        <w:t>Environment, Health and Safety Office</w:t>
      </w:r>
      <w:r w:rsidRPr="00302689">
        <w:rPr>
          <w:sz w:val="24"/>
        </w:rPr>
        <w:t>: Responsible for overseeing the Hazardous Waste Management and Pollution</w:t>
      </w:r>
      <w:r w:rsidR="003D6609" w:rsidRPr="00302689">
        <w:rPr>
          <w:sz w:val="24"/>
        </w:rPr>
        <w:t xml:space="preserve"> Prevention Program (HWMPPP),</w:t>
      </w:r>
      <w:r w:rsidRPr="00302689">
        <w:rPr>
          <w:sz w:val="24"/>
        </w:rPr>
        <w:t xml:space="preserve"> will review and update the </w:t>
      </w:r>
      <w:r w:rsidRPr="00302689">
        <w:rPr>
          <w:sz w:val="24"/>
        </w:rPr>
        <w:lastRenderedPageBreak/>
        <w:t xml:space="preserve">program as needed. Supervises the </w:t>
      </w:r>
      <w:r w:rsidR="00306A67" w:rsidRPr="00302689">
        <w:rPr>
          <w:sz w:val="24"/>
        </w:rPr>
        <w:t xml:space="preserve">Central Accumulation Area </w:t>
      </w:r>
      <w:r w:rsidRPr="00302689">
        <w:rPr>
          <w:sz w:val="24"/>
        </w:rPr>
        <w:t xml:space="preserve">located at the Integrated Science Center. Provides technical and administrative guidance to staff regarding generation and disposal of hazardous waste. </w:t>
      </w:r>
      <w:r w:rsidR="00D55369" w:rsidRPr="00302689">
        <w:rPr>
          <w:sz w:val="24"/>
        </w:rPr>
        <w:t xml:space="preserve">Updates chemical inventory database and </w:t>
      </w:r>
      <w:r w:rsidRPr="00302689">
        <w:rPr>
          <w:sz w:val="24"/>
        </w:rPr>
        <w:t xml:space="preserve">the University’s online safety data sheet library on an annual basis. </w:t>
      </w:r>
      <w:r w:rsidR="003805A6" w:rsidRPr="00302689">
        <w:rPr>
          <w:sz w:val="24"/>
        </w:rPr>
        <w:t xml:space="preserve">Contacts </w:t>
      </w:r>
      <w:r w:rsidR="00A7171E" w:rsidRPr="00302689">
        <w:rPr>
          <w:sz w:val="24"/>
        </w:rPr>
        <w:t xml:space="preserve">an </w:t>
      </w:r>
      <w:r w:rsidR="003805A6" w:rsidRPr="00302689">
        <w:rPr>
          <w:sz w:val="24"/>
        </w:rPr>
        <w:t xml:space="preserve">environmental company to transport and dispose of hazardous waste. Signs the </w:t>
      </w:r>
      <w:r w:rsidR="00A7171E" w:rsidRPr="00302689">
        <w:rPr>
          <w:sz w:val="24"/>
        </w:rPr>
        <w:t>manifest generated</w:t>
      </w:r>
      <w:r w:rsidR="003805A6" w:rsidRPr="00302689">
        <w:rPr>
          <w:sz w:val="24"/>
        </w:rPr>
        <w:t xml:space="preserve"> by the outside environmental company. Maintains copies of the documents at the EH&amp;S Office. </w:t>
      </w:r>
    </w:p>
    <w:p w:rsidR="00734F53" w:rsidRPr="00522F0F" w:rsidRDefault="00734F53" w:rsidP="00734F53">
      <w:pPr>
        <w:pStyle w:val="ListParagraph"/>
        <w:rPr>
          <w:b/>
          <w:sz w:val="24"/>
          <w:u w:val="single"/>
        </w:rPr>
      </w:pPr>
    </w:p>
    <w:p w:rsidR="003D6609" w:rsidRPr="00A10F29" w:rsidRDefault="00397900" w:rsidP="001965B3">
      <w:pPr>
        <w:pStyle w:val="ListParagraph"/>
        <w:numPr>
          <w:ilvl w:val="0"/>
          <w:numId w:val="1"/>
        </w:numPr>
        <w:rPr>
          <w:b/>
          <w:sz w:val="24"/>
          <w:u w:val="single"/>
        </w:rPr>
      </w:pPr>
      <w:r w:rsidRPr="006C447E">
        <w:rPr>
          <w:sz w:val="24"/>
          <w:u w:val="single"/>
        </w:rPr>
        <w:t>Principal Investigators and Supervisors</w:t>
      </w:r>
      <w:r w:rsidR="00734F53" w:rsidRPr="006C447E">
        <w:rPr>
          <w:sz w:val="24"/>
        </w:rPr>
        <w:t xml:space="preserve">: Provides necessary training to </w:t>
      </w:r>
      <w:r w:rsidRPr="006C447E">
        <w:rPr>
          <w:sz w:val="24"/>
        </w:rPr>
        <w:t>employees</w:t>
      </w:r>
      <w:r w:rsidR="00734F53" w:rsidRPr="006C447E">
        <w:rPr>
          <w:sz w:val="24"/>
        </w:rPr>
        <w:t xml:space="preserve"> and students prior to generating waste. Ensures personnel working under his/her direction follow procedures established in this program and minimize the generation of hazardous waste.  Submits a chemical inventory to EH&amp;S on an annual basis. Ensures safety data sheets for materials used in an area are available to faculty, staff and students. </w:t>
      </w:r>
    </w:p>
    <w:p w:rsidR="00A10F29" w:rsidRDefault="00A10F29" w:rsidP="00A10F29">
      <w:pPr>
        <w:rPr>
          <w:b/>
          <w:sz w:val="24"/>
          <w:u w:val="single"/>
        </w:rPr>
      </w:pPr>
    </w:p>
    <w:p w:rsidR="00734F53" w:rsidRPr="006C447E" w:rsidRDefault="00734F53" w:rsidP="001965B3">
      <w:pPr>
        <w:pStyle w:val="ListParagraph"/>
        <w:numPr>
          <w:ilvl w:val="0"/>
          <w:numId w:val="1"/>
        </w:numPr>
        <w:rPr>
          <w:b/>
          <w:sz w:val="24"/>
        </w:rPr>
      </w:pPr>
      <w:r w:rsidRPr="006E1079">
        <w:rPr>
          <w:sz w:val="24"/>
          <w:u w:val="single"/>
        </w:rPr>
        <w:t>Gener</w:t>
      </w:r>
      <w:r w:rsidR="00856CE2">
        <w:rPr>
          <w:sz w:val="24"/>
          <w:u w:val="single"/>
        </w:rPr>
        <w:t>a</w:t>
      </w:r>
      <w:r w:rsidRPr="00856CE2">
        <w:rPr>
          <w:sz w:val="24"/>
          <w:u w:val="single"/>
        </w:rPr>
        <w:t>tors:</w:t>
      </w:r>
      <w:r w:rsidR="000A19CB">
        <w:rPr>
          <w:sz w:val="24"/>
        </w:rPr>
        <w:t xml:space="preserve"> </w:t>
      </w:r>
      <w:r w:rsidR="00174BBD">
        <w:rPr>
          <w:sz w:val="24"/>
        </w:rPr>
        <w:t>Faculty</w:t>
      </w:r>
      <w:r w:rsidR="000A19CB">
        <w:rPr>
          <w:sz w:val="24"/>
        </w:rPr>
        <w:t>, staff and students</w:t>
      </w:r>
      <w:r w:rsidR="00494972">
        <w:rPr>
          <w:sz w:val="24"/>
        </w:rPr>
        <w:t xml:space="preserve"> that generate</w:t>
      </w:r>
      <w:r w:rsidR="009552F9">
        <w:rPr>
          <w:sz w:val="24"/>
        </w:rPr>
        <w:t>, store, transport and prepare</w:t>
      </w:r>
      <w:r w:rsidR="00494972">
        <w:rPr>
          <w:sz w:val="24"/>
        </w:rPr>
        <w:t xml:space="preserve"> </w:t>
      </w:r>
      <w:r w:rsidR="00494972" w:rsidRPr="006C447E">
        <w:rPr>
          <w:sz w:val="24"/>
        </w:rPr>
        <w:t xml:space="preserve">hazardous waste </w:t>
      </w:r>
      <w:r w:rsidR="009552F9" w:rsidRPr="006C447E">
        <w:rPr>
          <w:sz w:val="24"/>
        </w:rPr>
        <w:t>for disposal</w:t>
      </w:r>
      <w:r w:rsidR="00494972" w:rsidRPr="006C447E">
        <w:rPr>
          <w:sz w:val="24"/>
        </w:rPr>
        <w:t xml:space="preserve">. </w:t>
      </w:r>
      <w:r w:rsidR="009552F9" w:rsidRPr="006C447E">
        <w:rPr>
          <w:sz w:val="24"/>
        </w:rPr>
        <w:t>Actively minimizes the generation of hazardous waste. Identify</w:t>
      </w:r>
      <w:r w:rsidRPr="006C447E">
        <w:rPr>
          <w:sz w:val="24"/>
        </w:rPr>
        <w:t xml:space="preserve"> any and all hazardous waste that he/</w:t>
      </w:r>
      <w:r w:rsidR="00C86ACC" w:rsidRPr="006C447E">
        <w:rPr>
          <w:sz w:val="24"/>
        </w:rPr>
        <w:t>she may produce, and assures that</w:t>
      </w:r>
      <w:r w:rsidRPr="006C447E">
        <w:rPr>
          <w:sz w:val="24"/>
        </w:rPr>
        <w:t xml:space="preserve"> waste is handled in accordance </w:t>
      </w:r>
      <w:r w:rsidR="00B75650" w:rsidRPr="006C447E">
        <w:rPr>
          <w:sz w:val="24"/>
        </w:rPr>
        <w:t xml:space="preserve">to </w:t>
      </w:r>
      <w:r w:rsidRPr="006C447E">
        <w:rPr>
          <w:sz w:val="24"/>
        </w:rPr>
        <w:t>this program. Actively minimize</w:t>
      </w:r>
      <w:r w:rsidR="000A19CB" w:rsidRPr="006C447E">
        <w:rPr>
          <w:sz w:val="24"/>
        </w:rPr>
        <w:t>s</w:t>
      </w:r>
      <w:r w:rsidRPr="006C447E">
        <w:rPr>
          <w:sz w:val="24"/>
        </w:rPr>
        <w:t xml:space="preserve"> the generation of hazardous waste. Ensures that all work is conducted in accordance with established safety and health precautions as published in the product’s safety data sheet (SDS) and this program</w:t>
      </w:r>
      <w:r w:rsidR="003D6609" w:rsidRPr="006C447E">
        <w:rPr>
          <w:sz w:val="24"/>
        </w:rPr>
        <w:t xml:space="preserve">. </w:t>
      </w:r>
      <w:r w:rsidRPr="006C447E">
        <w:rPr>
          <w:sz w:val="24"/>
        </w:rPr>
        <w:t xml:space="preserve"> </w:t>
      </w:r>
    </w:p>
    <w:p w:rsidR="005F692E" w:rsidRDefault="005F692E" w:rsidP="005F692E">
      <w:pPr>
        <w:rPr>
          <w:b/>
          <w:sz w:val="24"/>
        </w:rPr>
      </w:pPr>
    </w:p>
    <w:p w:rsidR="005209AD" w:rsidRDefault="005209AD" w:rsidP="00FE7FE8">
      <w:pPr>
        <w:rPr>
          <w:b/>
          <w:sz w:val="24"/>
        </w:rPr>
      </w:pPr>
    </w:p>
    <w:p w:rsidR="003F7876" w:rsidRPr="00ED388E" w:rsidRDefault="00ED388E" w:rsidP="00FE7FE8">
      <w:pPr>
        <w:rPr>
          <w:b/>
          <w:sz w:val="24"/>
        </w:rPr>
      </w:pPr>
      <w:r>
        <w:rPr>
          <w:b/>
          <w:sz w:val="24"/>
        </w:rPr>
        <w:t xml:space="preserve">V. </w:t>
      </w:r>
      <w:r w:rsidR="003F7876">
        <w:rPr>
          <w:b/>
          <w:sz w:val="24"/>
        </w:rPr>
        <w:t>Program</w:t>
      </w:r>
    </w:p>
    <w:p w:rsidR="00843968" w:rsidRPr="0062222C" w:rsidRDefault="00843968" w:rsidP="00843968">
      <w:pPr>
        <w:pStyle w:val="ListParagraph"/>
        <w:ind w:left="780"/>
        <w:rPr>
          <w:sz w:val="24"/>
        </w:rPr>
      </w:pPr>
    </w:p>
    <w:p w:rsidR="00B75650" w:rsidRPr="0062222C" w:rsidRDefault="0062222C" w:rsidP="001965B3">
      <w:pPr>
        <w:pStyle w:val="ListParagraph"/>
        <w:numPr>
          <w:ilvl w:val="0"/>
          <w:numId w:val="2"/>
        </w:numPr>
        <w:rPr>
          <w:sz w:val="24"/>
        </w:rPr>
      </w:pPr>
      <w:r w:rsidRPr="0062222C">
        <w:rPr>
          <w:sz w:val="24"/>
          <w:u w:val="single"/>
        </w:rPr>
        <w:t xml:space="preserve">Hazardous </w:t>
      </w:r>
      <w:r w:rsidR="00B75650" w:rsidRPr="0062222C">
        <w:rPr>
          <w:sz w:val="24"/>
          <w:u w:val="single"/>
        </w:rPr>
        <w:t xml:space="preserve">Waste Generation </w:t>
      </w:r>
    </w:p>
    <w:p w:rsidR="00B75650" w:rsidRPr="00B75650" w:rsidRDefault="00B75650" w:rsidP="00B75650">
      <w:pPr>
        <w:pStyle w:val="ListParagraph"/>
        <w:ind w:left="780"/>
        <w:rPr>
          <w:sz w:val="24"/>
        </w:rPr>
      </w:pPr>
    </w:p>
    <w:p w:rsidR="00B75650" w:rsidRPr="000D69BE" w:rsidRDefault="000D69BE" w:rsidP="001965B3">
      <w:pPr>
        <w:pStyle w:val="ListParagraph"/>
        <w:numPr>
          <w:ilvl w:val="1"/>
          <w:numId w:val="2"/>
        </w:numPr>
        <w:rPr>
          <w:sz w:val="24"/>
        </w:rPr>
      </w:pPr>
      <w:r w:rsidRPr="000D69BE">
        <w:rPr>
          <w:sz w:val="24"/>
        </w:rPr>
        <w:t xml:space="preserve">Hazardous waste generated from </w:t>
      </w:r>
      <w:r w:rsidR="00B83A59" w:rsidRPr="000D69BE">
        <w:rPr>
          <w:sz w:val="24"/>
        </w:rPr>
        <w:t xml:space="preserve">maintenance, </w:t>
      </w:r>
      <w:r w:rsidR="000B1F83" w:rsidRPr="000D69BE">
        <w:rPr>
          <w:sz w:val="24"/>
        </w:rPr>
        <w:t xml:space="preserve">construction, </w:t>
      </w:r>
      <w:r w:rsidR="00B83A59" w:rsidRPr="000D69BE">
        <w:rPr>
          <w:sz w:val="24"/>
        </w:rPr>
        <w:t xml:space="preserve">laboratory and art studio practices </w:t>
      </w:r>
      <w:r w:rsidRPr="000D69BE">
        <w:rPr>
          <w:sz w:val="24"/>
        </w:rPr>
        <w:t xml:space="preserve">on campus must be collected </w:t>
      </w:r>
      <w:r>
        <w:rPr>
          <w:sz w:val="24"/>
        </w:rPr>
        <w:t>i</w:t>
      </w:r>
      <w:r w:rsidR="00734F53" w:rsidRPr="000D69BE">
        <w:rPr>
          <w:sz w:val="24"/>
        </w:rPr>
        <w:t>n</w:t>
      </w:r>
      <w:r w:rsidR="00C125C7" w:rsidRPr="000D69BE">
        <w:rPr>
          <w:sz w:val="24"/>
        </w:rPr>
        <w:t xml:space="preserve"> clean,</w:t>
      </w:r>
      <w:r w:rsidR="00734F53" w:rsidRPr="000D69BE">
        <w:rPr>
          <w:sz w:val="24"/>
        </w:rPr>
        <w:t xml:space="preserve"> leak proof containers. </w:t>
      </w:r>
    </w:p>
    <w:p w:rsidR="00B75650" w:rsidRDefault="00B75650" w:rsidP="00B75650">
      <w:pPr>
        <w:pStyle w:val="ListParagraph"/>
        <w:ind w:left="1500"/>
        <w:rPr>
          <w:sz w:val="24"/>
        </w:rPr>
      </w:pPr>
    </w:p>
    <w:p w:rsidR="003805A6" w:rsidRPr="00302689" w:rsidRDefault="009C6272" w:rsidP="00853DDD">
      <w:pPr>
        <w:pStyle w:val="ListParagraph"/>
        <w:numPr>
          <w:ilvl w:val="0"/>
          <w:numId w:val="3"/>
        </w:numPr>
        <w:rPr>
          <w:sz w:val="24"/>
        </w:rPr>
      </w:pPr>
      <w:r w:rsidRPr="00302689">
        <w:rPr>
          <w:sz w:val="24"/>
        </w:rPr>
        <w:t xml:space="preserve">Container and cap liner must be compatible with </w:t>
      </w:r>
      <w:r w:rsidR="00EB759F" w:rsidRPr="00302689">
        <w:rPr>
          <w:sz w:val="24"/>
        </w:rPr>
        <w:t xml:space="preserve">the chemical waste inside the container. The EH&amp;S Office has purchased a supply of one gallon glass and plastic bottles with screw top lids for distribution to departments and are available upon request. </w:t>
      </w:r>
    </w:p>
    <w:p w:rsidR="00B75650" w:rsidRPr="00302689" w:rsidRDefault="00B75650" w:rsidP="00B75650">
      <w:pPr>
        <w:pStyle w:val="ListParagraph"/>
        <w:ind w:left="2220"/>
        <w:rPr>
          <w:sz w:val="24"/>
        </w:rPr>
      </w:pPr>
    </w:p>
    <w:p w:rsidR="00EB759F" w:rsidRPr="00302689" w:rsidRDefault="00EB759F" w:rsidP="001965B3">
      <w:pPr>
        <w:pStyle w:val="ListParagraph"/>
        <w:numPr>
          <w:ilvl w:val="0"/>
          <w:numId w:val="3"/>
        </w:numPr>
        <w:rPr>
          <w:sz w:val="24"/>
        </w:rPr>
      </w:pPr>
      <w:r w:rsidRPr="00302689">
        <w:rPr>
          <w:sz w:val="24"/>
        </w:rPr>
        <w:t xml:space="preserve">Hazardous waste should not be placed in an unwashed container that previously held an incompatible waste or material. </w:t>
      </w:r>
    </w:p>
    <w:p w:rsidR="00EB759F" w:rsidRPr="00302689" w:rsidRDefault="00EB759F" w:rsidP="00EB759F">
      <w:pPr>
        <w:pStyle w:val="ListParagraph"/>
        <w:ind w:left="2940"/>
        <w:rPr>
          <w:sz w:val="24"/>
        </w:rPr>
      </w:pPr>
    </w:p>
    <w:p w:rsidR="00B75650" w:rsidRPr="00302689" w:rsidRDefault="00EB759F" w:rsidP="001965B3">
      <w:pPr>
        <w:pStyle w:val="ListParagraph"/>
        <w:numPr>
          <w:ilvl w:val="0"/>
          <w:numId w:val="3"/>
        </w:numPr>
        <w:rPr>
          <w:sz w:val="24"/>
        </w:rPr>
      </w:pPr>
      <w:r w:rsidRPr="00302689">
        <w:rPr>
          <w:sz w:val="24"/>
        </w:rPr>
        <w:t xml:space="preserve">If a container holding hazardous waste is not in good condition, or </w:t>
      </w:r>
      <w:r w:rsidRPr="00302689">
        <w:rPr>
          <w:sz w:val="24"/>
        </w:rPr>
        <w:lastRenderedPageBreak/>
        <w:t xml:space="preserve">if it begins to leak, the generator must transfer the waste into another container that is in good condition. </w:t>
      </w:r>
    </w:p>
    <w:p w:rsidR="00EB759F" w:rsidRPr="00302689" w:rsidRDefault="00EB759F" w:rsidP="00EB759F">
      <w:pPr>
        <w:pStyle w:val="ListParagraph"/>
        <w:ind w:left="2940"/>
        <w:rPr>
          <w:sz w:val="24"/>
        </w:rPr>
      </w:pPr>
    </w:p>
    <w:p w:rsidR="009C6272" w:rsidRPr="00302689" w:rsidRDefault="009C6272" w:rsidP="001965B3">
      <w:pPr>
        <w:pStyle w:val="ListParagraph"/>
        <w:numPr>
          <w:ilvl w:val="0"/>
          <w:numId w:val="3"/>
        </w:numPr>
        <w:rPr>
          <w:sz w:val="24"/>
        </w:rPr>
      </w:pPr>
      <w:r w:rsidRPr="00302689">
        <w:rPr>
          <w:sz w:val="24"/>
        </w:rPr>
        <w:t xml:space="preserve">Outside of the container must be clean and uncontaminated. </w:t>
      </w:r>
    </w:p>
    <w:p w:rsidR="00580346" w:rsidRPr="00302689" w:rsidRDefault="00580346" w:rsidP="00580346">
      <w:pPr>
        <w:pStyle w:val="ListParagraph"/>
        <w:ind w:left="2940"/>
        <w:rPr>
          <w:sz w:val="24"/>
        </w:rPr>
      </w:pPr>
    </w:p>
    <w:p w:rsidR="00580346" w:rsidRPr="00302689" w:rsidRDefault="00580346" w:rsidP="001965B3">
      <w:pPr>
        <w:pStyle w:val="ListParagraph"/>
        <w:numPr>
          <w:ilvl w:val="0"/>
          <w:numId w:val="3"/>
        </w:numPr>
        <w:rPr>
          <w:sz w:val="24"/>
        </w:rPr>
      </w:pPr>
      <w:r w:rsidRPr="00302689">
        <w:rPr>
          <w:sz w:val="24"/>
        </w:rPr>
        <w:t xml:space="preserve">Beakers and flasks should not be used to collect hazardous waste. </w:t>
      </w:r>
    </w:p>
    <w:p w:rsidR="002A1D32" w:rsidRPr="00302689" w:rsidRDefault="002A1D32" w:rsidP="002A1D32">
      <w:pPr>
        <w:pStyle w:val="ListParagraph"/>
        <w:ind w:left="2940"/>
        <w:rPr>
          <w:sz w:val="24"/>
        </w:rPr>
      </w:pPr>
    </w:p>
    <w:p w:rsidR="006C447E" w:rsidRPr="00302689" w:rsidRDefault="00734F53" w:rsidP="001965B3">
      <w:pPr>
        <w:pStyle w:val="ListParagraph"/>
        <w:numPr>
          <w:ilvl w:val="1"/>
          <w:numId w:val="2"/>
        </w:numPr>
        <w:rPr>
          <w:sz w:val="24"/>
        </w:rPr>
      </w:pPr>
      <w:r w:rsidRPr="00302689">
        <w:rPr>
          <w:sz w:val="24"/>
        </w:rPr>
        <w:t>Containers holding hazardous waste shall be kept securel</w:t>
      </w:r>
      <w:r w:rsidR="00C125C7" w:rsidRPr="00302689">
        <w:rPr>
          <w:sz w:val="24"/>
        </w:rPr>
        <w:t>y closed, so there is no leak of hazardous waste or escape of vapors during storage and transport</w:t>
      </w:r>
      <w:r w:rsidR="00CD0B5C" w:rsidRPr="00302689">
        <w:rPr>
          <w:sz w:val="24"/>
        </w:rPr>
        <w:t>; except when it is necessary to add or remove chemicals or waste</w:t>
      </w:r>
      <w:r w:rsidR="00C125C7" w:rsidRPr="00302689">
        <w:rPr>
          <w:sz w:val="24"/>
        </w:rPr>
        <w:t>.</w:t>
      </w:r>
    </w:p>
    <w:p w:rsidR="006C447E" w:rsidRPr="00302689" w:rsidRDefault="006C447E" w:rsidP="001A14CD">
      <w:pPr>
        <w:pStyle w:val="ListParagraph"/>
        <w:ind w:left="1500"/>
        <w:rPr>
          <w:sz w:val="24"/>
        </w:rPr>
      </w:pPr>
    </w:p>
    <w:p w:rsidR="00052056" w:rsidRPr="00302689" w:rsidRDefault="00052056" w:rsidP="00052056">
      <w:pPr>
        <w:pStyle w:val="ListParagraph"/>
        <w:numPr>
          <w:ilvl w:val="0"/>
          <w:numId w:val="4"/>
        </w:numPr>
        <w:rPr>
          <w:sz w:val="24"/>
        </w:rPr>
      </w:pPr>
      <w:r w:rsidRPr="00302689">
        <w:rPr>
          <w:sz w:val="24"/>
        </w:rPr>
        <w:t xml:space="preserve">Avoid placing a standard funnel onto the mouth of an open bottle and storing it under a fume hood. An eco-funnel with lid should be affixed to a bottle where liquid waste is constantly being added to the bottle. The lid closes and latches easily to prevent fumes from escaping and allows easy addition of liquid waste to the bottle. The EH&amp;S Office has purchased a supply of eco-funnels for distribution to departments and are available upon request. </w:t>
      </w:r>
    </w:p>
    <w:p w:rsidR="00052056" w:rsidRPr="00302689" w:rsidRDefault="00052056" w:rsidP="00052056">
      <w:pPr>
        <w:pStyle w:val="ListParagraph"/>
        <w:ind w:left="2940"/>
        <w:rPr>
          <w:sz w:val="24"/>
        </w:rPr>
      </w:pPr>
    </w:p>
    <w:p w:rsidR="00853DDD" w:rsidRPr="00302689" w:rsidRDefault="00052056" w:rsidP="00A7171E">
      <w:pPr>
        <w:pStyle w:val="ListParagraph"/>
        <w:numPr>
          <w:ilvl w:val="0"/>
          <w:numId w:val="4"/>
        </w:numPr>
        <w:rPr>
          <w:sz w:val="24"/>
        </w:rPr>
      </w:pPr>
      <w:r w:rsidRPr="00302689">
        <w:rPr>
          <w:sz w:val="24"/>
        </w:rPr>
        <w:t>Bottle c</w:t>
      </w:r>
      <w:r w:rsidR="009C6272" w:rsidRPr="00302689">
        <w:rPr>
          <w:sz w:val="24"/>
        </w:rPr>
        <w:t>ap</w:t>
      </w:r>
      <w:r w:rsidRPr="00302689">
        <w:rPr>
          <w:sz w:val="24"/>
        </w:rPr>
        <w:t>s</w:t>
      </w:r>
      <w:r w:rsidR="009C6272" w:rsidRPr="00302689">
        <w:rPr>
          <w:sz w:val="24"/>
        </w:rPr>
        <w:t xml:space="preserve"> must be screw type and fit </w:t>
      </w:r>
      <w:r w:rsidR="00A7171E" w:rsidRPr="00302689">
        <w:rPr>
          <w:sz w:val="24"/>
        </w:rPr>
        <w:t>tightly. Vented</w:t>
      </w:r>
      <w:r w:rsidR="00853DDD" w:rsidRPr="00302689">
        <w:rPr>
          <w:sz w:val="24"/>
        </w:rPr>
        <w:t xml:space="preserve"> bottle caps such as the Circumvent cap should be used for chemical waste that may cause a rapid </w:t>
      </w:r>
      <w:r w:rsidR="00A7171E" w:rsidRPr="00302689">
        <w:rPr>
          <w:sz w:val="24"/>
        </w:rPr>
        <w:t xml:space="preserve">build-up of </w:t>
      </w:r>
      <w:r w:rsidR="00853DDD" w:rsidRPr="00302689">
        <w:rPr>
          <w:sz w:val="24"/>
        </w:rPr>
        <w:t xml:space="preserve">gas </w:t>
      </w:r>
      <w:r w:rsidR="00A7171E" w:rsidRPr="00302689">
        <w:rPr>
          <w:sz w:val="24"/>
        </w:rPr>
        <w:t>that leads to an explosion</w:t>
      </w:r>
      <w:r w:rsidR="00853DDD" w:rsidRPr="00302689">
        <w:rPr>
          <w:sz w:val="24"/>
        </w:rPr>
        <w:t>. These caps are designed to relieve pressure in containers whil</w:t>
      </w:r>
      <w:r w:rsidR="00A7171E" w:rsidRPr="00302689">
        <w:rPr>
          <w:sz w:val="24"/>
        </w:rPr>
        <w:t xml:space="preserve">e </w:t>
      </w:r>
      <w:r w:rsidR="00853DDD" w:rsidRPr="00302689">
        <w:rPr>
          <w:sz w:val="24"/>
        </w:rPr>
        <w:t>maintaining integrity agains</w:t>
      </w:r>
      <w:r w:rsidR="00A7171E" w:rsidRPr="00302689">
        <w:rPr>
          <w:sz w:val="24"/>
        </w:rPr>
        <w:t>t</w:t>
      </w:r>
      <w:r w:rsidR="00853DDD" w:rsidRPr="00302689">
        <w:rPr>
          <w:sz w:val="24"/>
        </w:rPr>
        <w:t xml:space="preserve"> liquid leaks/spills. The EH&amp;S Office has purchased a supply of these caps for distribution to departments and </w:t>
      </w:r>
      <w:r w:rsidR="00A7171E" w:rsidRPr="00302689">
        <w:rPr>
          <w:sz w:val="24"/>
        </w:rPr>
        <w:t xml:space="preserve">are </w:t>
      </w:r>
      <w:r w:rsidR="00853DDD" w:rsidRPr="00302689">
        <w:rPr>
          <w:sz w:val="24"/>
        </w:rPr>
        <w:t xml:space="preserve">available upon request. </w:t>
      </w:r>
    </w:p>
    <w:p w:rsidR="00454538" w:rsidRPr="00302689" w:rsidRDefault="00454538" w:rsidP="001A14CD">
      <w:pPr>
        <w:pStyle w:val="ListParagraph"/>
        <w:ind w:left="2940"/>
        <w:rPr>
          <w:sz w:val="24"/>
        </w:rPr>
      </w:pPr>
    </w:p>
    <w:p w:rsidR="00CC6568" w:rsidRPr="00302689" w:rsidRDefault="00734F53" w:rsidP="001965B3">
      <w:pPr>
        <w:pStyle w:val="ListParagraph"/>
        <w:numPr>
          <w:ilvl w:val="0"/>
          <w:numId w:val="4"/>
        </w:numPr>
        <w:rPr>
          <w:sz w:val="24"/>
        </w:rPr>
      </w:pPr>
      <w:r w:rsidRPr="00302689">
        <w:rPr>
          <w:sz w:val="24"/>
        </w:rPr>
        <w:t>Stoppers and</w:t>
      </w:r>
      <w:r w:rsidR="00052056" w:rsidRPr="00302689">
        <w:rPr>
          <w:sz w:val="24"/>
        </w:rPr>
        <w:t xml:space="preserve"> corks are not suitable devices for closing hazardous waste containers. </w:t>
      </w:r>
    </w:p>
    <w:p w:rsidR="00CC6568" w:rsidRPr="00302689" w:rsidRDefault="00CC6568" w:rsidP="00CC6568">
      <w:pPr>
        <w:pStyle w:val="ListParagraph"/>
        <w:ind w:left="2880"/>
        <w:rPr>
          <w:sz w:val="24"/>
        </w:rPr>
      </w:pPr>
    </w:p>
    <w:p w:rsidR="001A14CD" w:rsidRDefault="00C125C7" w:rsidP="001965B3">
      <w:pPr>
        <w:pStyle w:val="ListParagraph"/>
        <w:numPr>
          <w:ilvl w:val="1"/>
          <w:numId w:val="2"/>
        </w:numPr>
        <w:rPr>
          <w:sz w:val="24"/>
        </w:rPr>
      </w:pPr>
      <w:r w:rsidRPr="00302689">
        <w:rPr>
          <w:sz w:val="24"/>
        </w:rPr>
        <w:t>Containers should be no more</w:t>
      </w:r>
      <w:r w:rsidR="00CC6568" w:rsidRPr="00302689">
        <w:rPr>
          <w:sz w:val="24"/>
        </w:rPr>
        <w:t xml:space="preserve"> than 90% fu</w:t>
      </w:r>
      <w:r w:rsidR="009C6272" w:rsidRPr="00302689">
        <w:rPr>
          <w:sz w:val="24"/>
        </w:rPr>
        <w:t xml:space="preserve">ll to avoid spills; allow at least one inch expansion space. </w:t>
      </w:r>
    </w:p>
    <w:p w:rsidR="005209AD" w:rsidRPr="00302689" w:rsidRDefault="005209AD" w:rsidP="005209AD">
      <w:pPr>
        <w:pStyle w:val="ListParagraph"/>
        <w:ind w:left="1500"/>
        <w:rPr>
          <w:sz w:val="24"/>
        </w:rPr>
      </w:pPr>
    </w:p>
    <w:p w:rsidR="00CC6568" w:rsidRPr="00302689" w:rsidRDefault="00C125C7" w:rsidP="001965B3">
      <w:pPr>
        <w:pStyle w:val="ListParagraph"/>
        <w:numPr>
          <w:ilvl w:val="1"/>
          <w:numId w:val="2"/>
        </w:numPr>
        <w:rPr>
          <w:sz w:val="24"/>
        </w:rPr>
      </w:pPr>
      <w:r w:rsidRPr="00302689">
        <w:rPr>
          <w:sz w:val="24"/>
        </w:rPr>
        <w:t xml:space="preserve">Separate solids and liquids. All liquids must be free of solid material and/or sludge to facilitate consolidation, recycling and disposal. </w:t>
      </w:r>
    </w:p>
    <w:p w:rsidR="00CC6568" w:rsidRPr="00302689" w:rsidRDefault="00CC6568" w:rsidP="00CC6568">
      <w:pPr>
        <w:pStyle w:val="ListParagraph"/>
        <w:ind w:left="2880"/>
        <w:rPr>
          <w:sz w:val="24"/>
        </w:rPr>
      </w:pPr>
    </w:p>
    <w:p w:rsidR="001A14CD" w:rsidRPr="00302689" w:rsidRDefault="00C125C7" w:rsidP="001965B3">
      <w:pPr>
        <w:pStyle w:val="ListParagraph"/>
        <w:numPr>
          <w:ilvl w:val="1"/>
          <w:numId w:val="2"/>
        </w:numPr>
        <w:rPr>
          <w:sz w:val="24"/>
        </w:rPr>
      </w:pPr>
      <w:r w:rsidRPr="00302689">
        <w:rPr>
          <w:sz w:val="24"/>
        </w:rPr>
        <w:t xml:space="preserve">Consolidate similar wastes into as few containers as possible. </w:t>
      </w:r>
    </w:p>
    <w:p w:rsidR="001A14CD" w:rsidRPr="00302689" w:rsidRDefault="001A14CD" w:rsidP="001A14CD">
      <w:pPr>
        <w:pStyle w:val="ListParagraph"/>
        <w:ind w:left="1500"/>
        <w:rPr>
          <w:sz w:val="24"/>
        </w:rPr>
      </w:pPr>
    </w:p>
    <w:p w:rsidR="001A14CD" w:rsidRPr="00302689" w:rsidRDefault="009C6272" w:rsidP="001965B3">
      <w:pPr>
        <w:pStyle w:val="ListParagraph"/>
        <w:numPr>
          <w:ilvl w:val="1"/>
          <w:numId w:val="2"/>
        </w:numPr>
        <w:rPr>
          <w:sz w:val="24"/>
        </w:rPr>
      </w:pPr>
      <w:r w:rsidRPr="00302689">
        <w:rPr>
          <w:sz w:val="24"/>
        </w:rPr>
        <w:lastRenderedPageBreak/>
        <w:t xml:space="preserve">Segregate and store wastes in accordance with laboratory procedures for storage of hazardous chemicals. </w:t>
      </w:r>
    </w:p>
    <w:p w:rsidR="001A14CD" w:rsidRPr="00302689" w:rsidRDefault="001A14CD" w:rsidP="001A14CD">
      <w:pPr>
        <w:pStyle w:val="ListParagraph"/>
        <w:ind w:left="1500"/>
        <w:rPr>
          <w:sz w:val="24"/>
        </w:rPr>
      </w:pPr>
    </w:p>
    <w:p w:rsidR="00C72153" w:rsidRPr="00302689" w:rsidRDefault="009C6272" w:rsidP="004A6D31">
      <w:pPr>
        <w:pStyle w:val="ListParagraph"/>
        <w:numPr>
          <w:ilvl w:val="0"/>
          <w:numId w:val="5"/>
        </w:numPr>
        <w:rPr>
          <w:sz w:val="24"/>
        </w:rPr>
      </w:pPr>
      <w:r w:rsidRPr="00302689">
        <w:rPr>
          <w:sz w:val="24"/>
        </w:rPr>
        <w:t xml:space="preserve">Segregate acids from base oxidizers from organics.  </w:t>
      </w:r>
    </w:p>
    <w:p w:rsidR="00C72153" w:rsidRPr="00302689" w:rsidRDefault="00C72153" w:rsidP="00C72153">
      <w:pPr>
        <w:rPr>
          <w:sz w:val="24"/>
        </w:rPr>
      </w:pPr>
    </w:p>
    <w:p w:rsidR="009C6272" w:rsidRPr="00302689" w:rsidRDefault="009C6272" w:rsidP="001965B3">
      <w:pPr>
        <w:pStyle w:val="ListParagraph"/>
        <w:numPr>
          <w:ilvl w:val="0"/>
          <w:numId w:val="5"/>
        </w:numPr>
        <w:rPr>
          <w:sz w:val="24"/>
        </w:rPr>
      </w:pPr>
      <w:r w:rsidRPr="00302689">
        <w:rPr>
          <w:sz w:val="24"/>
        </w:rPr>
        <w:t>Use separate containers for chlorinated and non-chlorinated waste solvents</w:t>
      </w:r>
    </w:p>
    <w:p w:rsidR="00CD0B5C" w:rsidRPr="00302689" w:rsidRDefault="00CD0B5C" w:rsidP="009C6272">
      <w:pPr>
        <w:pStyle w:val="ListParagraph"/>
        <w:ind w:left="3600"/>
        <w:rPr>
          <w:sz w:val="24"/>
        </w:rPr>
      </w:pPr>
    </w:p>
    <w:p w:rsidR="001A14CD" w:rsidRPr="00302689" w:rsidRDefault="00CD0B5C" w:rsidP="001965B3">
      <w:pPr>
        <w:pStyle w:val="ListParagraph"/>
        <w:numPr>
          <w:ilvl w:val="0"/>
          <w:numId w:val="2"/>
        </w:numPr>
        <w:rPr>
          <w:sz w:val="24"/>
          <w:u w:val="single"/>
        </w:rPr>
      </w:pPr>
      <w:r w:rsidRPr="00302689">
        <w:rPr>
          <w:sz w:val="24"/>
          <w:u w:val="single"/>
        </w:rPr>
        <w:t xml:space="preserve">Container Labeling </w:t>
      </w:r>
    </w:p>
    <w:p w:rsidR="001A14CD" w:rsidRPr="00302689" w:rsidRDefault="001A14CD" w:rsidP="001A14CD">
      <w:pPr>
        <w:pStyle w:val="ListParagraph"/>
        <w:ind w:left="780"/>
        <w:rPr>
          <w:sz w:val="24"/>
          <w:u w:val="single"/>
        </w:rPr>
      </w:pPr>
    </w:p>
    <w:p w:rsidR="00420CDE" w:rsidRPr="00302689" w:rsidRDefault="00CD0B5C" w:rsidP="00AC1188">
      <w:pPr>
        <w:pStyle w:val="ListParagraph"/>
        <w:numPr>
          <w:ilvl w:val="1"/>
          <w:numId w:val="2"/>
        </w:numPr>
        <w:rPr>
          <w:sz w:val="24"/>
          <w:u w:val="single"/>
        </w:rPr>
      </w:pPr>
      <w:r w:rsidRPr="00302689">
        <w:rPr>
          <w:sz w:val="24"/>
        </w:rPr>
        <w:t xml:space="preserve">All </w:t>
      </w:r>
      <w:r w:rsidR="00990E08" w:rsidRPr="00302689">
        <w:rPr>
          <w:sz w:val="24"/>
        </w:rPr>
        <w:t xml:space="preserve">chemical waste that cannot be recycled, </w:t>
      </w:r>
      <w:r w:rsidR="00420CDE" w:rsidRPr="00302689">
        <w:rPr>
          <w:sz w:val="24"/>
        </w:rPr>
        <w:t xml:space="preserve">is </w:t>
      </w:r>
      <w:r w:rsidR="00990E08" w:rsidRPr="00302689">
        <w:rPr>
          <w:sz w:val="24"/>
        </w:rPr>
        <w:t xml:space="preserve">past the manufactures expiration date, or is mixed or contaminated must be labeled with a </w:t>
      </w:r>
      <w:r w:rsidR="00856CE2" w:rsidRPr="00302689">
        <w:rPr>
          <w:sz w:val="24"/>
        </w:rPr>
        <w:t>hazardous waste label</w:t>
      </w:r>
      <w:r w:rsidR="00580346" w:rsidRPr="00302689">
        <w:rPr>
          <w:sz w:val="24"/>
        </w:rPr>
        <w:t xml:space="preserve"> (Attachment 1)</w:t>
      </w:r>
      <w:r w:rsidR="001A14CD" w:rsidRPr="00302689">
        <w:rPr>
          <w:sz w:val="24"/>
        </w:rPr>
        <w:t>.</w:t>
      </w:r>
      <w:r w:rsidR="00580346" w:rsidRPr="00302689">
        <w:rPr>
          <w:sz w:val="24"/>
        </w:rPr>
        <w:t xml:space="preserve">  Contact EH&amp;S for hazardous waste labels. </w:t>
      </w:r>
    </w:p>
    <w:p w:rsidR="001A14CD" w:rsidRPr="00302689" w:rsidRDefault="001A14CD" w:rsidP="001A14CD">
      <w:pPr>
        <w:pStyle w:val="ListParagraph"/>
        <w:ind w:left="1500"/>
        <w:rPr>
          <w:sz w:val="24"/>
          <w:u w:val="single"/>
        </w:rPr>
      </w:pPr>
    </w:p>
    <w:p w:rsidR="001A14CD" w:rsidRPr="00302689" w:rsidRDefault="00DF5D50" w:rsidP="001965B3">
      <w:pPr>
        <w:pStyle w:val="ListParagraph"/>
        <w:numPr>
          <w:ilvl w:val="1"/>
          <w:numId w:val="2"/>
        </w:numPr>
        <w:rPr>
          <w:sz w:val="24"/>
          <w:u w:val="single"/>
        </w:rPr>
      </w:pPr>
      <w:r w:rsidRPr="00302689">
        <w:rPr>
          <w:sz w:val="24"/>
        </w:rPr>
        <w:t xml:space="preserve">Affix the label to the container prior to adding any waste material into the container.  </w:t>
      </w:r>
    </w:p>
    <w:p w:rsidR="001A14CD" w:rsidRPr="00302689" w:rsidRDefault="00420CDE" w:rsidP="001965B3">
      <w:pPr>
        <w:pStyle w:val="ListParagraph"/>
        <w:numPr>
          <w:ilvl w:val="1"/>
          <w:numId w:val="2"/>
        </w:numPr>
        <w:rPr>
          <w:sz w:val="24"/>
          <w:u w:val="single"/>
        </w:rPr>
      </w:pPr>
      <w:r w:rsidRPr="00302689">
        <w:rPr>
          <w:sz w:val="24"/>
        </w:rPr>
        <w:t xml:space="preserve">Write </w:t>
      </w:r>
      <w:r w:rsidR="00CD0B5C" w:rsidRPr="00302689">
        <w:rPr>
          <w:sz w:val="24"/>
        </w:rPr>
        <w:t>the proper chemical name(s) and the approxi</w:t>
      </w:r>
      <w:r w:rsidRPr="00302689">
        <w:rPr>
          <w:sz w:val="24"/>
        </w:rPr>
        <w:t>mate percent of each component on the labels.</w:t>
      </w:r>
    </w:p>
    <w:p w:rsidR="001A14CD" w:rsidRPr="00302689" w:rsidRDefault="001A14CD" w:rsidP="001A14CD">
      <w:pPr>
        <w:pStyle w:val="ListParagraph"/>
        <w:ind w:left="1500"/>
        <w:rPr>
          <w:sz w:val="24"/>
          <w:u w:val="single"/>
        </w:rPr>
      </w:pPr>
    </w:p>
    <w:p w:rsidR="001A14CD" w:rsidRPr="00302689" w:rsidRDefault="00CD0B5C" w:rsidP="001965B3">
      <w:pPr>
        <w:pStyle w:val="ListParagraph"/>
        <w:numPr>
          <w:ilvl w:val="0"/>
          <w:numId w:val="6"/>
        </w:numPr>
        <w:rPr>
          <w:sz w:val="24"/>
          <w:u w:val="single"/>
        </w:rPr>
      </w:pPr>
      <w:r w:rsidRPr="00302689">
        <w:rPr>
          <w:sz w:val="24"/>
        </w:rPr>
        <w:t xml:space="preserve">Total percent of components should equal 100. </w:t>
      </w:r>
    </w:p>
    <w:p w:rsidR="006C447E" w:rsidRPr="00302689" w:rsidRDefault="006C447E" w:rsidP="001A14CD">
      <w:pPr>
        <w:pStyle w:val="ListParagraph"/>
        <w:ind w:left="2940"/>
        <w:rPr>
          <w:sz w:val="24"/>
          <w:u w:val="single"/>
        </w:rPr>
      </w:pPr>
    </w:p>
    <w:p w:rsidR="00CD0B5C" w:rsidRPr="00302689" w:rsidRDefault="00CD0B5C" w:rsidP="001965B3">
      <w:pPr>
        <w:pStyle w:val="ListParagraph"/>
        <w:numPr>
          <w:ilvl w:val="0"/>
          <w:numId w:val="6"/>
        </w:numPr>
        <w:rPr>
          <w:sz w:val="24"/>
          <w:u w:val="single"/>
        </w:rPr>
      </w:pPr>
      <w:r w:rsidRPr="00302689">
        <w:rPr>
          <w:sz w:val="24"/>
        </w:rPr>
        <w:t>Tr</w:t>
      </w:r>
      <w:r w:rsidR="00454538" w:rsidRPr="00302689">
        <w:rPr>
          <w:sz w:val="24"/>
        </w:rPr>
        <w:t>a</w:t>
      </w:r>
      <w:r w:rsidRPr="00302689">
        <w:rPr>
          <w:sz w:val="24"/>
        </w:rPr>
        <w:t xml:space="preserve">de names, acronyms, abbreviations, or formulas are not acceptable. </w:t>
      </w:r>
    </w:p>
    <w:p w:rsidR="00990E08" w:rsidRPr="00302689" w:rsidRDefault="00990E08" w:rsidP="00990E08">
      <w:pPr>
        <w:pStyle w:val="ListParagraph"/>
        <w:ind w:left="3660"/>
        <w:rPr>
          <w:sz w:val="24"/>
        </w:rPr>
      </w:pPr>
    </w:p>
    <w:p w:rsidR="00420CDE" w:rsidRPr="00302689" w:rsidRDefault="00420CDE" w:rsidP="001965B3">
      <w:pPr>
        <w:pStyle w:val="ListParagraph"/>
        <w:numPr>
          <w:ilvl w:val="1"/>
          <w:numId w:val="2"/>
        </w:numPr>
        <w:rPr>
          <w:sz w:val="24"/>
        </w:rPr>
      </w:pPr>
      <w:r w:rsidRPr="00302689">
        <w:rPr>
          <w:sz w:val="24"/>
        </w:rPr>
        <w:t xml:space="preserve">Fill in the name of the department and record the </w:t>
      </w:r>
      <w:r w:rsidR="00A7171E" w:rsidRPr="00302689">
        <w:rPr>
          <w:sz w:val="24"/>
        </w:rPr>
        <w:t xml:space="preserve">start </w:t>
      </w:r>
      <w:r w:rsidRPr="00302689">
        <w:rPr>
          <w:sz w:val="24"/>
        </w:rPr>
        <w:t xml:space="preserve">date of collection on the label. </w:t>
      </w:r>
    </w:p>
    <w:p w:rsidR="00420CDE" w:rsidRPr="00302689" w:rsidRDefault="00420CDE" w:rsidP="00420CDE">
      <w:pPr>
        <w:pStyle w:val="ListParagraph"/>
        <w:ind w:left="1500"/>
        <w:rPr>
          <w:sz w:val="24"/>
        </w:rPr>
      </w:pPr>
    </w:p>
    <w:p w:rsidR="001A14CD" w:rsidRPr="00302689" w:rsidRDefault="00CD0B5C" w:rsidP="001965B3">
      <w:pPr>
        <w:pStyle w:val="ListParagraph"/>
        <w:numPr>
          <w:ilvl w:val="1"/>
          <w:numId w:val="2"/>
        </w:numPr>
        <w:rPr>
          <w:sz w:val="24"/>
        </w:rPr>
      </w:pPr>
      <w:r w:rsidRPr="00302689">
        <w:rPr>
          <w:sz w:val="24"/>
        </w:rPr>
        <w:t xml:space="preserve">Use separate hazardous waste labels for each container of hazardous waste. </w:t>
      </w:r>
    </w:p>
    <w:p w:rsidR="00447FA2" w:rsidRPr="00302689" w:rsidRDefault="00447FA2" w:rsidP="00447FA2">
      <w:pPr>
        <w:rPr>
          <w:sz w:val="24"/>
        </w:rPr>
      </w:pPr>
    </w:p>
    <w:p w:rsidR="001A14CD" w:rsidRPr="00302689" w:rsidRDefault="002D7FB9" w:rsidP="001965B3">
      <w:pPr>
        <w:pStyle w:val="ListParagraph"/>
        <w:numPr>
          <w:ilvl w:val="0"/>
          <w:numId w:val="2"/>
        </w:numPr>
        <w:rPr>
          <w:sz w:val="24"/>
          <w:u w:val="single"/>
        </w:rPr>
      </w:pPr>
      <w:r w:rsidRPr="00302689">
        <w:rPr>
          <w:sz w:val="24"/>
          <w:u w:val="single"/>
        </w:rPr>
        <w:t>Request for Waste Removal</w:t>
      </w:r>
    </w:p>
    <w:p w:rsidR="00973ECE" w:rsidRPr="00302689" w:rsidRDefault="00973ECE" w:rsidP="00973ECE">
      <w:pPr>
        <w:pStyle w:val="ListParagraph"/>
        <w:ind w:left="780"/>
        <w:rPr>
          <w:sz w:val="24"/>
          <w:u w:val="single"/>
        </w:rPr>
      </w:pPr>
    </w:p>
    <w:p w:rsidR="001A14CD" w:rsidRPr="00302689" w:rsidRDefault="00DF5D50" w:rsidP="001965B3">
      <w:pPr>
        <w:pStyle w:val="ListParagraph"/>
        <w:numPr>
          <w:ilvl w:val="1"/>
          <w:numId w:val="2"/>
        </w:numPr>
        <w:rPr>
          <w:sz w:val="24"/>
          <w:u w:val="single"/>
        </w:rPr>
      </w:pPr>
      <w:r w:rsidRPr="00302689">
        <w:rPr>
          <w:sz w:val="24"/>
        </w:rPr>
        <w:t>For all hazardous waste, a disposal re</w:t>
      </w:r>
      <w:r w:rsidR="00856CE2" w:rsidRPr="00302689">
        <w:rPr>
          <w:sz w:val="24"/>
        </w:rPr>
        <w:t>quest form</w:t>
      </w:r>
      <w:r w:rsidR="00580346" w:rsidRPr="00302689">
        <w:rPr>
          <w:sz w:val="24"/>
        </w:rPr>
        <w:t xml:space="preserve"> (Attachment 2)</w:t>
      </w:r>
      <w:r w:rsidR="00856CE2" w:rsidRPr="00302689">
        <w:rPr>
          <w:sz w:val="24"/>
        </w:rPr>
        <w:t xml:space="preserve"> should be c</w:t>
      </w:r>
      <w:r w:rsidRPr="00302689">
        <w:rPr>
          <w:sz w:val="24"/>
        </w:rPr>
        <w:t xml:space="preserve">ompleted and sent to EH&amp;S. </w:t>
      </w:r>
    </w:p>
    <w:p w:rsidR="001A14CD" w:rsidRPr="00302689" w:rsidRDefault="00DF5D50" w:rsidP="001965B3">
      <w:pPr>
        <w:pStyle w:val="ListParagraph"/>
        <w:numPr>
          <w:ilvl w:val="1"/>
          <w:numId w:val="2"/>
        </w:numPr>
        <w:rPr>
          <w:sz w:val="24"/>
          <w:u w:val="single"/>
        </w:rPr>
      </w:pPr>
      <w:r w:rsidRPr="00302689">
        <w:rPr>
          <w:sz w:val="24"/>
        </w:rPr>
        <w:t>The requestor of the hazardous waste col</w:t>
      </w:r>
      <w:r w:rsidR="001A14CD" w:rsidRPr="00302689">
        <w:rPr>
          <w:sz w:val="24"/>
        </w:rPr>
        <w:t>lection must fill out the form.</w:t>
      </w:r>
    </w:p>
    <w:p w:rsidR="00314D68" w:rsidRPr="00302689" w:rsidRDefault="00314D68" w:rsidP="00314D68">
      <w:pPr>
        <w:pStyle w:val="ListParagraph"/>
        <w:ind w:left="1500"/>
        <w:rPr>
          <w:sz w:val="24"/>
          <w:u w:val="single"/>
        </w:rPr>
      </w:pPr>
    </w:p>
    <w:p w:rsidR="001A14CD" w:rsidRPr="00302689" w:rsidRDefault="00DF5D50" w:rsidP="001965B3">
      <w:pPr>
        <w:pStyle w:val="ListParagraph"/>
        <w:numPr>
          <w:ilvl w:val="0"/>
          <w:numId w:val="7"/>
        </w:numPr>
        <w:rPr>
          <w:sz w:val="24"/>
          <w:u w:val="single"/>
        </w:rPr>
      </w:pPr>
      <w:r w:rsidRPr="00302689">
        <w:rPr>
          <w:i/>
          <w:sz w:val="24"/>
        </w:rPr>
        <w:t>Originator</w:t>
      </w:r>
      <w:r w:rsidRPr="00302689">
        <w:rPr>
          <w:sz w:val="24"/>
        </w:rPr>
        <w:t>: The name of the person submitting the form. This person should have knowledge of the waste in the event that EH</w:t>
      </w:r>
      <w:r w:rsidR="00CD6D3C" w:rsidRPr="00302689">
        <w:rPr>
          <w:sz w:val="24"/>
        </w:rPr>
        <w:t>&amp;</w:t>
      </w:r>
      <w:r w:rsidRPr="00302689">
        <w:rPr>
          <w:sz w:val="24"/>
        </w:rPr>
        <w:t>S have questions</w:t>
      </w:r>
      <w:r w:rsidR="001A14CD" w:rsidRPr="00302689">
        <w:rPr>
          <w:sz w:val="24"/>
        </w:rPr>
        <w:t xml:space="preserve">. </w:t>
      </w:r>
    </w:p>
    <w:p w:rsidR="001A14CD" w:rsidRPr="00302689" w:rsidRDefault="00DF5D50" w:rsidP="001965B3">
      <w:pPr>
        <w:pStyle w:val="ListParagraph"/>
        <w:numPr>
          <w:ilvl w:val="0"/>
          <w:numId w:val="7"/>
        </w:numPr>
        <w:rPr>
          <w:sz w:val="24"/>
          <w:u w:val="single"/>
        </w:rPr>
      </w:pPr>
      <w:bookmarkStart w:id="0" w:name="_GoBack"/>
      <w:bookmarkEnd w:id="0"/>
      <w:r w:rsidRPr="00302689">
        <w:rPr>
          <w:i/>
          <w:sz w:val="24"/>
        </w:rPr>
        <w:lastRenderedPageBreak/>
        <w:t>Department</w:t>
      </w:r>
      <w:r w:rsidRPr="00302689">
        <w:rPr>
          <w:sz w:val="24"/>
        </w:rPr>
        <w:t xml:space="preserve">: The department in which the hazardous waste was generated. </w:t>
      </w:r>
    </w:p>
    <w:p w:rsidR="001A14CD" w:rsidRPr="00302689" w:rsidRDefault="001A14CD" w:rsidP="001A14CD">
      <w:pPr>
        <w:pStyle w:val="ListParagraph"/>
        <w:ind w:left="2940"/>
        <w:rPr>
          <w:sz w:val="24"/>
          <w:u w:val="single"/>
        </w:rPr>
      </w:pPr>
    </w:p>
    <w:p w:rsidR="001A14CD" w:rsidRPr="00302689" w:rsidRDefault="00DF5D50" w:rsidP="001965B3">
      <w:pPr>
        <w:pStyle w:val="ListParagraph"/>
        <w:numPr>
          <w:ilvl w:val="0"/>
          <w:numId w:val="7"/>
        </w:numPr>
        <w:rPr>
          <w:sz w:val="24"/>
          <w:u w:val="single"/>
        </w:rPr>
      </w:pPr>
      <w:r w:rsidRPr="00302689">
        <w:rPr>
          <w:i/>
          <w:sz w:val="24"/>
        </w:rPr>
        <w:t>Date</w:t>
      </w:r>
      <w:r w:rsidRPr="00302689">
        <w:rPr>
          <w:sz w:val="24"/>
        </w:rPr>
        <w:t xml:space="preserve">: The date </w:t>
      </w:r>
      <w:r w:rsidR="00DB0653" w:rsidRPr="00302689">
        <w:rPr>
          <w:sz w:val="24"/>
        </w:rPr>
        <w:t>of generation of the hazardous waste</w:t>
      </w:r>
      <w:r w:rsidRPr="00302689">
        <w:rPr>
          <w:sz w:val="24"/>
        </w:rPr>
        <w:t xml:space="preserve">. </w:t>
      </w:r>
    </w:p>
    <w:p w:rsidR="001A14CD" w:rsidRPr="00302689" w:rsidRDefault="001A14CD" w:rsidP="001A14CD">
      <w:pPr>
        <w:pStyle w:val="ListParagraph"/>
        <w:ind w:left="2940"/>
        <w:rPr>
          <w:sz w:val="24"/>
          <w:u w:val="single"/>
        </w:rPr>
      </w:pPr>
    </w:p>
    <w:p w:rsidR="001A14CD" w:rsidRPr="00302689" w:rsidRDefault="00DF5D50" w:rsidP="001965B3">
      <w:pPr>
        <w:pStyle w:val="ListParagraph"/>
        <w:numPr>
          <w:ilvl w:val="0"/>
          <w:numId w:val="7"/>
        </w:numPr>
        <w:rPr>
          <w:sz w:val="24"/>
          <w:u w:val="single"/>
        </w:rPr>
      </w:pPr>
      <w:r w:rsidRPr="00302689">
        <w:rPr>
          <w:i/>
          <w:sz w:val="24"/>
        </w:rPr>
        <w:t>Building and Room #:</w:t>
      </w:r>
      <w:r w:rsidRPr="00302689">
        <w:rPr>
          <w:sz w:val="24"/>
        </w:rPr>
        <w:t xml:space="preserve">  Area where the hazardous waste is stored for collection. </w:t>
      </w:r>
    </w:p>
    <w:p w:rsidR="001A14CD" w:rsidRPr="00302689" w:rsidRDefault="001A14CD" w:rsidP="001A14CD">
      <w:pPr>
        <w:pStyle w:val="ListParagraph"/>
        <w:ind w:left="2940"/>
        <w:rPr>
          <w:sz w:val="24"/>
          <w:u w:val="single"/>
        </w:rPr>
      </w:pPr>
    </w:p>
    <w:p w:rsidR="001A14CD" w:rsidRPr="00302689" w:rsidRDefault="00DF5D50" w:rsidP="001965B3">
      <w:pPr>
        <w:pStyle w:val="ListParagraph"/>
        <w:numPr>
          <w:ilvl w:val="0"/>
          <w:numId w:val="7"/>
        </w:numPr>
        <w:rPr>
          <w:sz w:val="24"/>
          <w:u w:val="single"/>
        </w:rPr>
      </w:pPr>
      <w:r w:rsidRPr="00302689">
        <w:rPr>
          <w:i/>
          <w:sz w:val="24"/>
        </w:rPr>
        <w:t>Phone #</w:t>
      </w:r>
      <w:r w:rsidRPr="00302689">
        <w:rPr>
          <w:sz w:val="24"/>
        </w:rPr>
        <w:t xml:space="preserve">:  A contact number for the originator or someone else with knowledge of the waste. </w:t>
      </w:r>
    </w:p>
    <w:p w:rsidR="001A14CD" w:rsidRPr="00302689" w:rsidRDefault="001A14CD" w:rsidP="001A14CD">
      <w:pPr>
        <w:pStyle w:val="ListParagraph"/>
        <w:ind w:left="2940"/>
        <w:rPr>
          <w:sz w:val="24"/>
          <w:u w:val="single"/>
        </w:rPr>
      </w:pPr>
    </w:p>
    <w:p w:rsidR="001A14CD" w:rsidRPr="00302689" w:rsidRDefault="00990E08" w:rsidP="001965B3">
      <w:pPr>
        <w:pStyle w:val="ListParagraph"/>
        <w:numPr>
          <w:ilvl w:val="0"/>
          <w:numId w:val="7"/>
        </w:numPr>
        <w:rPr>
          <w:sz w:val="24"/>
          <w:u w:val="single"/>
        </w:rPr>
      </w:pPr>
      <w:r w:rsidRPr="00302689">
        <w:rPr>
          <w:i/>
          <w:sz w:val="24"/>
        </w:rPr>
        <w:t>ID# field</w:t>
      </w:r>
      <w:r w:rsidR="001A14CD" w:rsidRPr="00302689">
        <w:rPr>
          <w:sz w:val="24"/>
        </w:rPr>
        <w:t>: EH&amp;S completes this field.</w:t>
      </w:r>
    </w:p>
    <w:p w:rsidR="001A14CD" w:rsidRPr="00302689" w:rsidRDefault="001A14CD" w:rsidP="001965B3">
      <w:pPr>
        <w:pStyle w:val="ListParagraph"/>
        <w:numPr>
          <w:ilvl w:val="1"/>
          <w:numId w:val="7"/>
        </w:numPr>
        <w:rPr>
          <w:sz w:val="24"/>
          <w:u w:val="single"/>
        </w:rPr>
      </w:pPr>
      <w:r w:rsidRPr="00302689">
        <w:rPr>
          <w:sz w:val="24"/>
        </w:rPr>
        <w:t xml:space="preserve">Departments may use this field for organizational purposes when gathering </w:t>
      </w:r>
      <w:r w:rsidR="00420CDE" w:rsidRPr="00302689">
        <w:rPr>
          <w:sz w:val="24"/>
        </w:rPr>
        <w:t xml:space="preserve">several containers of </w:t>
      </w:r>
      <w:r w:rsidRPr="00302689">
        <w:rPr>
          <w:sz w:val="24"/>
        </w:rPr>
        <w:t xml:space="preserve">waste for disposal. </w:t>
      </w:r>
    </w:p>
    <w:p w:rsidR="006C447E" w:rsidRPr="00302689" w:rsidRDefault="006C447E" w:rsidP="001A14CD">
      <w:pPr>
        <w:pStyle w:val="ListParagraph"/>
        <w:ind w:left="3660"/>
        <w:rPr>
          <w:sz w:val="24"/>
          <w:u w:val="single"/>
        </w:rPr>
      </w:pPr>
    </w:p>
    <w:p w:rsidR="001A14CD" w:rsidRPr="00302689" w:rsidRDefault="001A14CD" w:rsidP="001965B3">
      <w:pPr>
        <w:pStyle w:val="ListParagraph"/>
        <w:numPr>
          <w:ilvl w:val="0"/>
          <w:numId w:val="7"/>
        </w:numPr>
        <w:rPr>
          <w:sz w:val="24"/>
          <w:u w:val="single"/>
        </w:rPr>
      </w:pPr>
      <w:r w:rsidRPr="00302689">
        <w:rPr>
          <w:i/>
          <w:sz w:val="24"/>
        </w:rPr>
        <w:t>Total quantity in container</w:t>
      </w:r>
      <w:r w:rsidRPr="00302689">
        <w:rPr>
          <w:sz w:val="24"/>
        </w:rPr>
        <w:t xml:space="preserve">: Include the volume or mass of the waste in the container. </w:t>
      </w:r>
    </w:p>
    <w:p w:rsidR="001A14CD" w:rsidRPr="00302689" w:rsidRDefault="001A14CD" w:rsidP="001A14CD">
      <w:pPr>
        <w:pStyle w:val="ListParagraph"/>
        <w:ind w:left="2940"/>
        <w:rPr>
          <w:sz w:val="24"/>
          <w:u w:val="single"/>
        </w:rPr>
      </w:pPr>
    </w:p>
    <w:p w:rsidR="00DF5D50" w:rsidRPr="00302689" w:rsidRDefault="001A14CD" w:rsidP="001965B3">
      <w:pPr>
        <w:pStyle w:val="ListParagraph"/>
        <w:numPr>
          <w:ilvl w:val="0"/>
          <w:numId w:val="7"/>
        </w:numPr>
        <w:rPr>
          <w:sz w:val="24"/>
          <w:u w:val="single"/>
        </w:rPr>
      </w:pPr>
      <w:r w:rsidRPr="00302689">
        <w:rPr>
          <w:i/>
          <w:sz w:val="24"/>
        </w:rPr>
        <w:t>S</w:t>
      </w:r>
      <w:r w:rsidR="00DF5D50" w:rsidRPr="00302689">
        <w:rPr>
          <w:i/>
          <w:sz w:val="24"/>
        </w:rPr>
        <w:t>ize and type of container</w:t>
      </w:r>
      <w:r w:rsidRPr="00302689">
        <w:rPr>
          <w:sz w:val="24"/>
        </w:rPr>
        <w:t xml:space="preserve">: Record </w:t>
      </w:r>
      <w:r w:rsidR="00973ECE" w:rsidRPr="00302689">
        <w:rPr>
          <w:sz w:val="24"/>
        </w:rPr>
        <w:t xml:space="preserve">the size and container material for </w:t>
      </w:r>
      <w:r w:rsidR="00DF5D50" w:rsidRPr="00302689">
        <w:rPr>
          <w:sz w:val="24"/>
        </w:rPr>
        <w:t xml:space="preserve">the hazardous waste. </w:t>
      </w:r>
    </w:p>
    <w:p w:rsidR="00856CE2" w:rsidRPr="00302689" w:rsidRDefault="00856CE2" w:rsidP="00856CE2">
      <w:pPr>
        <w:pStyle w:val="ListParagraph"/>
        <w:ind w:left="2940"/>
        <w:rPr>
          <w:sz w:val="24"/>
        </w:rPr>
      </w:pPr>
    </w:p>
    <w:p w:rsidR="00973ECE" w:rsidRPr="00302689" w:rsidRDefault="002D7FB9" w:rsidP="001965B3">
      <w:pPr>
        <w:pStyle w:val="ListParagraph"/>
        <w:numPr>
          <w:ilvl w:val="1"/>
          <w:numId w:val="2"/>
        </w:numPr>
        <w:rPr>
          <w:sz w:val="24"/>
        </w:rPr>
      </w:pPr>
      <w:r w:rsidRPr="00302689">
        <w:rPr>
          <w:sz w:val="24"/>
        </w:rPr>
        <w:t xml:space="preserve">Sign the sheet to indicate that the material is properly labeled and prepared for handling. </w:t>
      </w:r>
    </w:p>
    <w:p w:rsidR="00447FA2" w:rsidRPr="00302689" w:rsidRDefault="00447FA2" w:rsidP="00447FA2">
      <w:pPr>
        <w:rPr>
          <w:sz w:val="24"/>
        </w:rPr>
      </w:pPr>
    </w:p>
    <w:p w:rsidR="00973ECE" w:rsidRPr="00302689" w:rsidRDefault="002D7FB9" w:rsidP="001965B3">
      <w:pPr>
        <w:pStyle w:val="ListParagraph"/>
        <w:numPr>
          <w:ilvl w:val="1"/>
          <w:numId w:val="2"/>
        </w:numPr>
        <w:rPr>
          <w:sz w:val="24"/>
        </w:rPr>
      </w:pPr>
      <w:r w:rsidRPr="00302689">
        <w:rPr>
          <w:sz w:val="24"/>
        </w:rPr>
        <w:t xml:space="preserve">Assemble the waste to be disposed of in one area. </w:t>
      </w:r>
    </w:p>
    <w:p w:rsidR="00973ECE" w:rsidRPr="00302689" w:rsidRDefault="00973ECE" w:rsidP="00973ECE">
      <w:pPr>
        <w:pStyle w:val="ListParagraph"/>
        <w:ind w:left="1500"/>
        <w:rPr>
          <w:sz w:val="24"/>
        </w:rPr>
      </w:pPr>
    </w:p>
    <w:p w:rsidR="00973ECE" w:rsidRPr="00302689" w:rsidRDefault="002D7FB9" w:rsidP="001965B3">
      <w:pPr>
        <w:pStyle w:val="ListParagraph"/>
        <w:numPr>
          <w:ilvl w:val="1"/>
          <w:numId w:val="2"/>
        </w:numPr>
        <w:rPr>
          <w:sz w:val="24"/>
        </w:rPr>
      </w:pPr>
      <w:r w:rsidRPr="00302689">
        <w:rPr>
          <w:sz w:val="24"/>
        </w:rPr>
        <w:t>Contact EH&amp;S to request a hazardous</w:t>
      </w:r>
      <w:r w:rsidR="00A7171E" w:rsidRPr="00302689">
        <w:rPr>
          <w:sz w:val="24"/>
        </w:rPr>
        <w:t xml:space="preserve"> waste</w:t>
      </w:r>
      <w:r w:rsidRPr="00302689">
        <w:rPr>
          <w:sz w:val="24"/>
        </w:rPr>
        <w:t xml:space="preserve"> pickup and submit the form. </w:t>
      </w:r>
    </w:p>
    <w:p w:rsidR="008D2E52" w:rsidRPr="00302689" w:rsidRDefault="008D2E52" w:rsidP="008D2E52">
      <w:pPr>
        <w:rPr>
          <w:sz w:val="24"/>
        </w:rPr>
      </w:pPr>
    </w:p>
    <w:p w:rsidR="00973ECE" w:rsidRPr="00302689" w:rsidRDefault="002D7FB9" w:rsidP="001965B3">
      <w:pPr>
        <w:pStyle w:val="ListParagraph"/>
        <w:numPr>
          <w:ilvl w:val="0"/>
          <w:numId w:val="8"/>
        </w:numPr>
        <w:rPr>
          <w:sz w:val="24"/>
        </w:rPr>
      </w:pPr>
      <w:r w:rsidRPr="00302689">
        <w:rPr>
          <w:sz w:val="24"/>
        </w:rPr>
        <w:t xml:space="preserve">Within 3 days of the request, the waste will be picked up from the area specified. </w:t>
      </w:r>
    </w:p>
    <w:p w:rsidR="00973ECE" w:rsidRPr="00302689" w:rsidRDefault="00973ECE" w:rsidP="00973ECE">
      <w:pPr>
        <w:pStyle w:val="ListParagraph"/>
        <w:ind w:left="2760"/>
        <w:rPr>
          <w:sz w:val="24"/>
        </w:rPr>
      </w:pPr>
    </w:p>
    <w:p w:rsidR="002D7FB9" w:rsidRPr="00302689" w:rsidRDefault="002D7FB9" w:rsidP="001965B3">
      <w:pPr>
        <w:pStyle w:val="ListParagraph"/>
        <w:numPr>
          <w:ilvl w:val="0"/>
          <w:numId w:val="8"/>
        </w:numPr>
        <w:rPr>
          <w:sz w:val="24"/>
        </w:rPr>
      </w:pPr>
      <w:r w:rsidRPr="00302689">
        <w:rPr>
          <w:sz w:val="24"/>
        </w:rPr>
        <w:t xml:space="preserve">Inform EH&amp;S if the waste needs to be removed immediately. </w:t>
      </w:r>
    </w:p>
    <w:p w:rsidR="00B83A59" w:rsidRPr="00302689" w:rsidRDefault="00B83A59" w:rsidP="00B83A59">
      <w:pPr>
        <w:rPr>
          <w:sz w:val="24"/>
        </w:rPr>
      </w:pPr>
    </w:p>
    <w:p w:rsidR="00973ECE" w:rsidRPr="00302689" w:rsidRDefault="00C92D1B" w:rsidP="001965B3">
      <w:pPr>
        <w:pStyle w:val="ListParagraph"/>
        <w:numPr>
          <w:ilvl w:val="0"/>
          <w:numId w:val="2"/>
        </w:numPr>
        <w:rPr>
          <w:sz w:val="24"/>
          <w:u w:val="single"/>
        </w:rPr>
      </w:pPr>
      <w:r w:rsidRPr="00302689">
        <w:rPr>
          <w:sz w:val="24"/>
          <w:u w:val="single"/>
        </w:rPr>
        <w:t xml:space="preserve">Waste Storage and Shipment </w:t>
      </w:r>
    </w:p>
    <w:p w:rsidR="00973ECE" w:rsidRPr="00302689" w:rsidRDefault="00973ECE" w:rsidP="00973ECE">
      <w:pPr>
        <w:pStyle w:val="ListParagraph"/>
        <w:ind w:left="780"/>
        <w:rPr>
          <w:sz w:val="24"/>
          <w:u w:val="single"/>
        </w:rPr>
      </w:pPr>
    </w:p>
    <w:p w:rsidR="00973ECE" w:rsidRPr="00302689" w:rsidRDefault="00A7171E" w:rsidP="001965B3">
      <w:pPr>
        <w:pStyle w:val="ListParagraph"/>
        <w:numPr>
          <w:ilvl w:val="1"/>
          <w:numId w:val="2"/>
        </w:numPr>
        <w:rPr>
          <w:sz w:val="24"/>
          <w:u w:val="single"/>
        </w:rPr>
      </w:pPr>
      <w:r w:rsidRPr="00302689">
        <w:rPr>
          <w:sz w:val="24"/>
        </w:rPr>
        <w:t>When waste</w:t>
      </w:r>
      <w:r w:rsidR="00C92D1B" w:rsidRPr="00302689">
        <w:rPr>
          <w:sz w:val="24"/>
        </w:rPr>
        <w:t xml:space="preserve"> is collected by EH&amp;S, each container </w:t>
      </w:r>
      <w:r w:rsidR="001B755F" w:rsidRPr="00302689">
        <w:rPr>
          <w:sz w:val="24"/>
        </w:rPr>
        <w:t>is</w:t>
      </w:r>
      <w:r w:rsidR="00C92D1B" w:rsidRPr="00302689">
        <w:rPr>
          <w:sz w:val="24"/>
        </w:rPr>
        <w:t xml:space="preserve"> checked to ensure it is properly labeled and sealed. </w:t>
      </w:r>
    </w:p>
    <w:p w:rsidR="00973ECE" w:rsidRPr="00302689" w:rsidRDefault="00973ECE" w:rsidP="00973ECE">
      <w:pPr>
        <w:pStyle w:val="ListParagraph"/>
        <w:ind w:left="1500"/>
        <w:rPr>
          <w:sz w:val="24"/>
          <w:u w:val="single"/>
        </w:rPr>
      </w:pPr>
    </w:p>
    <w:p w:rsidR="00973ECE" w:rsidRPr="00302689" w:rsidRDefault="00C92D1B" w:rsidP="001965B3">
      <w:pPr>
        <w:pStyle w:val="ListParagraph"/>
        <w:numPr>
          <w:ilvl w:val="1"/>
          <w:numId w:val="2"/>
        </w:numPr>
        <w:rPr>
          <w:sz w:val="24"/>
          <w:u w:val="single"/>
        </w:rPr>
      </w:pPr>
      <w:r w:rsidRPr="00302689">
        <w:rPr>
          <w:sz w:val="24"/>
        </w:rPr>
        <w:lastRenderedPageBreak/>
        <w:t>All w</w:t>
      </w:r>
      <w:r w:rsidR="00420CDE" w:rsidRPr="00302689">
        <w:rPr>
          <w:sz w:val="24"/>
        </w:rPr>
        <w:t xml:space="preserve">aste containers are transported, in a secondary containment, </w:t>
      </w:r>
      <w:r w:rsidRPr="00302689">
        <w:rPr>
          <w:sz w:val="24"/>
        </w:rPr>
        <w:t xml:space="preserve">to the </w:t>
      </w:r>
      <w:r w:rsidR="00420CDE" w:rsidRPr="00302689">
        <w:rPr>
          <w:sz w:val="24"/>
        </w:rPr>
        <w:t>central accumulation a</w:t>
      </w:r>
      <w:r w:rsidR="00306A67" w:rsidRPr="00302689">
        <w:rPr>
          <w:sz w:val="24"/>
        </w:rPr>
        <w:t>rea</w:t>
      </w:r>
      <w:r w:rsidRPr="00302689">
        <w:rPr>
          <w:sz w:val="24"/>
        </w:rPr>
        <w:t xml:space="preserve"> located </w:t>
      </w:r>
      <w:r w:rsidR="00306A67" w:rsidRPr="00302689">
        <w:rPr>
          <w:sz w:val="24"/>
        </w:rPr>
        <w:t xml:space="preserve">at the Integrated Science Center. </w:t>
      </w:r>
      <w:r w:rsidRPr="00302689">
        <w:rPr>
          <w:sz w:val="24"/>
        </w:rPr>
        <w:t xml:space="preserve"> </w:t>
      </w:r>
    </w:p>
    <w:p w:rsidR="00973ECE" w:rsidRPr="00302689" w:rsidRDefault="00973ECE" w:rsidP="00973ECE">
      <w:pPr>
        <w:pStyle w:val="ListParagraph"/>
        <w:ind w:left="1500"/>
        <w:rPr>
          <w:sz w:val="24"/>
          <w:u w:val="single"/>
        </w:rPr>
      </w:pPr>
    </w:p>
    <w:p w:rsidR="00973ECE" w:rsidRPr="00302689" w:rsidRDefault="00D14E64" w:rsidP="001965B3">
      <w:pPr>
        <w:pStyle w:val="ListParagraph"/>
        <w:numPr>
          <w:ilvl w:val="1"/>
          <w:numId w:val="2"/>
        </w:numPr>
        <w:rPr>
          <w:sz w:val="24"/>
          <w:u w:val="single"/>
        </w:rPr>
      </w:pPr>
      <w:r w:rsidRPr="00302689">
        <w:rPr>
          <w:sz w:val="24"/>
        </w:rPr>
        <w:t xml:space="preserve">All hazardous waste is </w:t>
      </w:r>
      <w:r w:rsidR="00A7171E" w:rsidRPr="00302689">
        <w:rPr>
          <w:sz w:val="24"/>
        </w:rPr>
        <w:t>managed</w:t>
      </w:r>
      <w:r w:rsidRPr="00302689">
        <w:rPr>
          <w:sz w:val="24"/>
        </w:rPr>
        <w:t xml:space="preserve"> by EH&amp;S</w:t>
      </w:r>
      <w:r w:rsidR="00420CDE" w:rsidRPr="00302689">
        <w:rPr>
          <w:sz w:val="24"/>
        </w:rPr>
        <w:t xml:space="preserve"> in the central accumulation area</w:t>
      </w:r>
      <w:r w:rsidR="00B75650" w:rsidRPr="00302689">
        <w:rPr>
          <w:sz w:val="24"/>
        </w:rPr>
        <w:t>.</w:t>
      </w:r>
    </w:p>
    <w:p w:rsidR="00973ECE" w:rsidRPr="00302689" w:rsidRDefault="00973ECE" w:rsidP="00973ECE">
      <w:pPr>
        <w:pStyle w:val="ListParagraph"/>
        <w:ind w:left="1500"/>
        <w:rPr>
          <w:sz w:val="24"/>
          <w:u w:val="single"/>
        </w:rPr>
      </w:pPr>
    </w:p>
    <w:p w:rsidR="00973ECE" w:rsidRPr="00302689" w:rsidRDefault="00D14E64" w:rsidP="001965B3">
      <w:pPr>
        <w:pStyle w:val="ListParagraph"/>
        <w:numPr>
          <w:ilvl w:val="0"/>
          <w:numId w:val="9"/>
        </w:numPr>
        <w:rPr>
          <w:sz w:val="24"/>
          <w:u w:val="single"/>
        </w:rPr>
      </w:pPr>
      <w:r w:rsidRPr="00302689">
        <w:rPr>
          <w:sz w:val="24"/>
        </w:rPr>
        <w:t xml:space="preserve">The containers are individually weighed. </w:t>
      </w:r>
    </w:p>
    <w:p w:rsidR="00973ECE" w:rsidRPr="00302689" w:rsidRDefault="00973ECE" w:rsidP="00973ECE">
      <w:pPr>
        <w:pStyle w:val="ListParagraph"/>
        <w:ind w:left="2940"/>
        <w:rPr>
          <w:sz w:val="24"/>
          <w:u w:val="single"/>
        </w:rPr>
      </w:pPr>
    </w:p>
    <w:p w:rsidR="00973ECE" w:rsidRPr="00302689" w:rsidRDefault="00D14E64" w:rsidP="001965B3">
      <w:pPr>
        <w:pStyle w:val="ListParagraph"/>
        <w:numPr>
          <w:ilvl w:val="0"/>
          <w:numId w:val="9"/>
        </w:numPr>
        <w:rPr>
          <w:sz w:val="24"/>
          <w:u w:val="single"/>
        </w:rPr>
      </w:pPr>
      <w:r w:rsidRPr="00302689">
        <w:rPr>
          <w:sz w:val="24"/>
        </w:rPr>
        <w:t xml:space="preserve">The information from the hazardous waste disposal request form is logged into </w:t>
      </w:r>
      <w:r w:rsidR="00420CDE" w:rsidRPr="00302689">
        <w:rPr>
          <w:sz w:val="24"/>
        </w:rPr>
        <w:t>the</w:t>
      </w:r>
      <w:r w:rsidRPr="00302689">
        <w:rPr>
          <w:sz w:val="24"/>
        </w:rPr>
        <w:t xml:space="preserve"> hazardous waste </w:t>
      </w:r>
      <w:r w:rsidR="00420CDE" w:rsidRPr="00302689">
        <w:rPr>
          <w:sz w:val="24"/>
        </w:rPr>
        <w:t xml:space="preserve">management </w:t>
      </w:r>
      <w:r w:rsidRPr="00302689">
        <w:rPr>
          <w:sz w:val="24"/>
        </w:rPr>
        <w:t xml:space="preserve">database. </w:t>
      </w:r>
    </w:p>
    <w:p w:rsidR="006C447E" w:rsidRPr="00302689" w:rsidRDefault="006C447E" w:rsidP="006C447E">
      <w:pPr>
        <w:pStyle w:val="ListParagraph"/>
        <w:ind w:left="2940"/>
        <w:rPr>
          <w:sz w:val="24"/>
          <w:u w:val="single"/>
        </w:rPr>
      </w:pPr>
    </w:p>
    <w:p w:rsidR="00973ECE" w:rsidRPr="00302689" w:rsidRDefault="00A7171E" w:rsidP="001965B3">
      <w:pPr>
        <w:pStyle w:val="ListParagraph"/>
        <w:numPr>
          <w:ilvl w:val="0"/>
          <w:numId w:val="9"/>
        </w:numPr>
        <w:rPr>
          <w:sz w:val="24"/>
          <w:u w:val="single"/>
        </w:rPr>
      </w:pPr>
      <w:r w:rsidRPr="00302689">
        <w:rPr>
          <w:sz w:val="24"/>
        </w:rPr>
        <w:t>Uncontaminated f</w:t>
      </w:r>
      <w:r w:rsidR="00D14E64" w:rsidRPr="00302689">
        <w:rPr>
          <w:sz w:val="24"/>
        </w:rPr>
        <w:t>lammable solvents are consolidated into 55-gallon drums.</w:t>
      </w:r>
    </w:p>
    <w:p w:rsidR="00A7171E" w:rsidRPr="00302689" w:rsidRDefault="00A7171E" w:rsidP="00A7171E">
      <w:pPr>
        <w:pStyle w:val="ListParagraph"/>
        <w:ind w:left="2940"/>
        <w:rPr>
          <w:sz w:val="24"/>
          <w:u w:val="single"/>
        </w:rPr>
      </w:pPr>
    </w:p>
    <w:p w:rsidR="00A7171E" w:rsidRPr="00302689" w:rsidRDefault="00A7171E" w:rsidP="001965B3">
      <w:pPr>
        <w:pStyle w:val="ListParagraph"/>
        <w:numPr>
          <w:ilvl w:val="0"/>
          <w:numId w:val="9"/>
        </w:numPr>
        <w:rPr>
          <w:sz w:val="24"/>
          <w:u w:val="single"/>
        </w:rPr>
      </w:pPr>
      <w:r w:rsidRPr="00302689">
        <w:rPr>
          <w:sz w:val="24"/>
        </w:rPr>
        <w:t xml:space="preserve">The types and amounts of waste generated is monitored. </w:t>
      </w:r>
    </w:p>
    <w:p w:rsidR="00973ECE" w:rsidRPr="00302689" w:rsidRDefault="00973ECE" w:rsidP="00973ECE">
      <w:pPr>
        <w:pStyle w:val="ListParagraph"/>
        <w:ind w:left="2940"/>
        <w:rPr>
          <w:sz w:val="24"/>
          <w:u w:val="single"/>
        </w:rPr>
      </w:pPr>
    </w:p>
    <w:p w:rsidR="00D14E64" w:rsidRPr="00302689" w:rsidRDefault="00D14E64" w:rsidP="001965B3">
      <w:pPr>
        <w:pStyle w:val="ListParagraph"/>
        <w:numPr>
          <w:ilvl w:val="0"/>
          <w:numId w:val="9"/>
        </w:numPr>
        <w:rPr>
          <w:sz w:val="24"/>
          <w:u w:val="single"/>
        </w:rPr>
      </w:pPr>
      <w:r w:rsidRPr="00302689">
        <w:rPr>
          <w:sz w:val="24"/>
        </w:rPr>
        <w:t xml:space="preserve">Other waste is segregated and stored in the area. </w:t>
      </w:r>
    </w:p>
    <w:p w:rsidR="00C92D1B" w:rsidRPr="00302689" w:rsidRDefault="00C92D1B" w:rsidP="00C92D1B">
      <w:pPr>
        <w:pStyle w:val="ListParagraph"/>
        <w:ind w:left="2940"/>
        <w:rPr>
          <w:sz w:val="24"/>
        </w:rPr>
      </w:pPr>
    </w:p>
    <w:p w:rsidR="00973ECE" w:rsidRPr="00302689" w:rsidRDefault="00D14E64" w:rsidP="00D26DB8">
      <w:pPr>
        <w:pStyle w:val="ListParagraph"/>
        <w:numPr>
          <w:ilvl w:val="1"/>
          <w:numId w:val="2"/>
        </w:numPr>
        <w:rPr>
          <w:sz w:val="24"/>
        </w:rPr>
      </w:pPr>
      <w:r w:rsidRPr="005209AD">
        <w:rPr>
          <w:sz w:val="24"/>
        </w:rPr>
        <w:t>The EH&amp;S Specialist will make all arrangements</w:t>
      </w:r>
      <w:r w:rsidR="00907550" w:rsidRPr="005209AD">
        <w:rPr>
          <w:sz w:val="24"/>
        </w:rPr>
        <w:t xml:space="preserve"> with an environmental company</w:t>
      </w:r>
      <w:r w:rsidRPr="005209AD">
        <w:rPr>
          <w:sz w:val="24"/>
        </w:rPr>
        <w:t xml:space="preserve"> for proper off-site disposal of hazardous waste. </w:t>
      </w:r>
    </w:p>
    <w:sectPr w:rsidR="00973ECE" w:rsidRPr="00302689" w:rsidSect="00A53E15">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B3" w:rsidRDefault="001965B3" w:rsidP="00C363AC">
      <w:r>
        <w:separator/>
      </w:r>
    </w:p>
  </w:endnote>
  <w:endnote w:type="continuationSeparator" w:id="0">
    <w:p w:rsidR="001965B3" w:rsidRDefault="001965B3" w:rsidP="00C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B3" w:rsidRDefault="001965B3" w:rsidP="00C363AC">
      <w:r>
        <w:separator/>
      </w:r>
    </w:p>
  </w:footnote>
  <w:footnote w:type="continuationSeparator" w:id="0">
    <w:p w:rsidR="001965B3" w:rsidRDefault="001965B3" w:rsidP="00C3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AD" w:rsidRDefault="005209AD" w:rsidP="005209AD">
    <w:pPr>
      <w:rPr>
        <w:b/>
        <w:sz w:val="24"/>
      </w:rPr>
    </w:pPr>
  </w:p>
  <w:p w:rsidR="005209AD" w:rsidRDefault="005209AD" w:rsidP="005209AD">
    <w:pPr>
      <w:rPr>
        <w:b/>
        <w:sz w:val="24"/>
      </w:rPr>
    </w:pPr>
    <w:r>
      <w:rPr>
        <w:b/>
        <w:noProof/>
        <w:sz w:val="24"/>
      </w:rPr>
      <w:drawing>
        <wp:anchor distT="0" distB="0" distL="114300" distR="114300" simplePos="0" relativeHeight="251659264" behindDoc="0" locked="0" layoutInCell="1" allowOverlap="1" wp14:anchorId="690B5822" wp14:editId="73410C6E">
          <wp:simplePos x="0" y="0"/>
          <wp:positionH relativeFrom="column">
            <wp:posOffset>1762125</wp:posOffset>
          </wp:positionH>
          <wp:positionV relativeFrom="paragraph">
            <wp:posOffset>0</wp:posOffset>
          </wp:positionV>
          <wp:extent cx="2543175" cy="942975"/>
          <wp:effectExtent l="0" t="0" r="9525" b="9525"/>
          <wp:wrapSquare wrapText="bothSides"/>
          <wp:docPr id="41" name="Picture 41"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AD" w:rsidRDefault="005209AD" w:rsidP="005209AD">
    <w:pPr>
      <w:rPr>
        <w:b/>
        <w:sz w:val="24"/>
      </w:rPr>
    </w:pPr>
  </w:p>
  <w:p w:rsidR="005209AD" w:rsidRDefault="005209AD" w:rsidP="005209AD">
    <w:pPr>
      <w:rPr>
        <w:b/>
        <w:sz w:val="24"/>
      </w:rPr>
    </w:pPr>
  </w:p>
  <w:p w:rsidR="005209AD" w:rsidRDefault="005209AD" w:rsidP="005209AD">
    <w:pPr>
      <w:rPr>
        <w:b/>
        <w:sz w:val="24"/>
      </w:rPr>
    </w:pPr>
  </w:p>
  <w:tbl>
    <w:tblPr>
      <w:tblpPr w:leftFromText="180" w:rightFromText="180" w:vertAnchor="text" w:horzAnchor="margin" w:tblpY="443"/>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5209AD" w:rsidRPr="00C363AC" w:rsidTr="003548B3">
      <w:trPr>
        <w:trHeight w:val="331"/>
      </w:trPr>
      <w:tc>
        <w:tcPr>
          <w:tcW w:w="5465" w:type="dxa"/>
        </w:tcPr>
        <w:p w:rsidR="005209AD" w:rsidRPr="00C363AC" w:rsidRDefault="005209AD" w:rsidP="005209AD">
          <w:pPr>
            <w:rPr>
              <w:b/>
              <w:bCs/>
              <w:sz w:val="24"/>
            </w:rPr>
          </w:pPr>
          <w:r w:rsidRPr="00C363AC">
            <w:rPr>
              <w:b/>
              <w:bCs/>
              <w:sz w:val="24"/>
            </w:rPr>
            <w:t xml:space="preserve">Title:  </w:t>
          </w:r>
          <w:r>
            <w:rPr>
              <w:bCs/>
              <w:sz w:val="24"/>
            </w:rPr>
            <w:t xml:space="preserve">Hazardous Waste Management Program </w:t>
          </w:r>
          <w:r w:rsidRPr="00C363AC">
            <w:rPr>
              <w:bCs/>
              <w:sz w:val="24"/>
            </w:rPr>
            <w:t xml:space="preserve">  </w:t>
          </w:r>
        </w:p>
      </w:tc>
      <w:tc>
        <w:tcPr>
          <w:tcW w:w="4768" w:type="dxa"/>
        </w:tcPr>
        <w:p w:rsidR="005209AD" w:rsidRPr="00C363AC" w:rsidRDefault="005209AD" w:rsidP="005209AD">
          <w:pPr>
            <w:rPr>
              <w:b/>
              <w:bCs/>
              <w:sz w:val="24"/>
            </w:rPr>
          </w:pPr>
          <w:r w:rsidRPr="00C363AC">
            <w:rPr>
              <w:b/>
              <w:bCs/>
              <w:sz w:val="24"/>
            </w:rPr>
            <w:t>No.</w:t>
          </w:r>
        </w:p>
      </w:tc>
    </w:tr>
    <w:tr w:rsidR="005209AD" w:rsidRPr="00C363AC" w:rsidTr="003548B3">
      <w:trPr>
        <w:trHeight w:val="331"/>
      </w:trPr>
      <w:tc>
        <w:tcPr>
          <w:tcW w:w="5465" w:type="dxa"/>
        </w:tcPr>
        <w:p w:rsidR="005209AD" w:rsidRPr="00C363AC" w:rsidRDefault="005209AD" w:rsidP="005209AD">
          <w:pPr>
            <w:rPr>
              <w:sz w:val="24"/>
            </w:rPr>
          </w:pPr>
          <w:r w:rsidRPr="00C363AC">
            <w:rPr>
              <w:b/>
              <w:bCs/>
              <w:sz w:val="24"/>
            </w:rPr>
            <w:t xml:space="preserve">Effective Date: </w:t>
          </w:r>
          <w:r>
            <w:rPr>
              <w:bCs/>
              <w:sz w:val="24"/>
            </w:rPr>
            <w:t xml:space="preserve"> February 24, 2004</w:t>
          </w:r>
        </w:p>
      </w:tc>
      <w:tc>
        <w:tcPr>
          <w:tcW w:w="4768" w:type="dxa"/>
        </w:tcPr>
        <w:p w:rsidR="005209AD" w:rsidRPr="002D235A" w:rsidRDefault="005209AD" w:rsidP="005209AD">
          <w:pPr>
            <w:rPr>
              <w:b/>
              <w:sz w:val="24"/>
            </w:rPr>
          </w:pPr>
          <w:r>
            <w:rPr>
              <w:b/>
              <w:bCs/>
              <w:sz w:val="24"/>
            </w:rPr>
            <w:t xml:space="preserve">Page:  </w:t>
          </w:r>
          <w:r w:rsidRPr="005209AD">
            <w:rPr>
              <w:b/>
              <w:bCs/>
              <w:sz w:val="24"/>
            </w:rPr>
            <w:fldChar w:fldCharType="begin"/>
          </w:r>
          <w:r w:rsidRPr="005209AD">
            <w:rPr>
              <w:b/>
              <w:bCs/>
              <w:sz w:val="24"/>
            </w:rPr>
            <w:instrText xml:space="preserve"> PAGE   \* MERGEFORMAT </w:instrText>
          </w:r>
          <w:r w:rsidRPr="005209AD">
            <w:rPr>
              <w:b/>
              <w:bCs/>
              <w:sz w:val="24"/>
            </w:rPr>
            <w:fldChar w:fldCharType="separate"/>
          </w:r>
          <w:r>
            <w:rPr>
              <w:b/>
              <w:bCs/>
              <w:noProof/>
              <w:sz w:val="24"/>
            </w:rPr>
            <w:t>7</w:t>
          </w:r>
          <w:r w:rsidRPr="005209AD">
            <w:rPr>
              <w:b/>
              <w:bCs/>
              <w:noProof/>
              <w:sz w:val="24"/>
            </w:rPr>
            <w:fldChar w:fldCharType="end"/>
          </w:r>
          <w:r>
            <w:rPr>
              <w:b/>
              <w:bCs/>
              <w:sz w:val="24"/>
            </w:rPr>
            <w:t xml:space="preserve"> of </w:t>
          </w:r>
          <w:r>
            <w:rPr>
              <w:b/>
              <w:bCs/>
              <w:sz w:val="24"/>
            </w:rPr>
            <w:t>7</w:t>
          </w:r>
        </w:p>
      </w:tc>
    </w:tr>
    <w:tr w:rsidR="005209AD" w:rsidRPr="00C363AC" w:rsidTr="003548B3">
      <w:trPr>
        <w:trHeight w:val="331"/>
      </w:trPr>
      <w:tc>
        <w:tcPr>
          <w:tcW w:w="5465" w:type="dxa"/>
        </w:tcPr>
        <w:p w:rsidR="005209AD" w:rsidRDefault="005209AD" w:rsidP="005209AD">
          <w:pPr>
            <w:rPr>
              <w:b/>
              <w:bCs/>
              <w:sz w:val="24"/>
            </w:rPr>
          </w:pPr>
          <w:r w:rsidRPr="00C363AC">
            <w:rPr>
              <w:b/>
              <w:bCs/>
              <w:sz w:val="24"/>
            </w:rPr>
            <w:t xml:space="preserve">Revision </w:t>
          </w:r>
          <w:r>
            <w:rPr>
              <w:b/>
              <w:bCs/>
              <w:sz w:val="24"/>
            </w:rPr>
            <w:t>History</w:t>
          </w:r>
          <w:r w:rsidRPr="00C363AC">
            <w:rPr>
              <w:b/>
              <w:bCs/>
              <w:sz w:val="24"/>
            </w:rPr>
            <w:t xml:space="preserve">:  </w:t>
          </w:r>
        </w:p>
        <w:p w:rsidR="005209AD" w:rsidRPr="003805A6" w:rsidRDefault="005209AD" w:rsidP="005209AD">
          <w:pPr>
            <w:rPr>
              <w:bCs/>
              <w:sz w:val="24"/>
            </w:rPr>
          </w:pPr>
          <w:r>
            <w:rPr>
              <w:bCs/>
              <w:sz w:val="24"/>
            </w:rPr>
            <w:t>Aug</w:t>
          </w:r>
          <w:r w:rsidRPr="003805A6">
            <w:rPr>
              <w:bCs/>
              <w:sz w:val="24"/>
            </w:rPr>
            <w:t>ust 24, 2009</w:t>
          </w:r>
        </w:p>
        <w:p w:rsidR="005209AD" w:rsidRPr="00C363AC" w:rsidRDefault="005209AD" w:rsidP="005209AD">
          <w:pPr>
            <w:rPr>
              <w:b/>
              <w:bCs/>
              <w:sz w:val="24"/>
            </w:rPr>
          </w:pPr>
          <w:r>
            <w:rPr>
              <w:bCs/>
              <w:sz w:val="24"/>
            </w:rPr>
            <w:t>April 15, 2015</w:t>
          </w:r>
        </w:p>
      </w:tc>
      <w:tc>
        <w:tcPr>
          <w:tcW w:w="4768" w:type="dxa"/>
        </w:tcPr>
        <w:p w:rsidR="005209AD" w:rsidRPr="00C363AC" w:rsidRDefault="005209AD" w:rsidP="005209AD">
          <w:pPr>
            <w:rPr>
              <w:b/>
              <w:bCs/>
              <w:sz w:val="24"/>
            </w:rPr>
          </w:pPr>
          <w:r w:rsidRPr="00C363AC">
            <w:rPr>
              <w:b/>
              <w:bCs/>
              <w:sz w:val="24"/>
            </w:rPr>
            <w:t xml:space="preserve">Responsible Office:  </w:t>
          </w:r>
          <w:r w:rsidRPr="00C363AC">
            <w:rPr>
              <w:sz w:val="24"/>
            </w:rPr>
            <w:t>Environment, Health and Safety Office</w:t>
          </w:r>
        </w:p>
      </w:tc>
    </w:tr>
  </w:tbl>
  <w:p w:rsidR="005209AD" w:rsidRDefault="005209AD" w:rsidP="005209AD">
    <w:pPr>
      <w:rPr>
        <w:b/>
        <w:sz w:val="24"/>
      </w:rPr>
    </w:pPr>
  </w:p>
  <w:p w:rsidR="005209AD" w:rsidRDefault="00520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7CA1"/>
    <w:multiLevelType w:val="hybridMultilevel"/>
    <w:tmpl w:val="DC74C874"/>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9">
      <w:start w:val="1"/>
      <w:numFmt w:val="lowerLetter"/>
      <w:lvlText w:val="%3."/>
      <w:lvlJc w:val="left"/>
      <w:pPr>
        <w:ind w:left="2220" w:hanging="180"/>
      </w:pPr>
    </w:lvl>
    <w:lvl w:ilvl="3" w:tplc="04090019">
      <w:start w:val="1"/>
      <w:numFmt w:val="lowerLetter"/>
      <w:lvlText w:val="%4."/>
      <w:lvlJc w:val="left"/>
      <w:pPr>
        <w:ind w:left="2940" w:hanging="360"/>
      </w:pPr>
    </w:lvl>
    <w:lvl w:ilvl="4" w:tplc="0409001B">
      <w:start w:val="1"/>
      <w:numFmt w:val="lowerRoman"/>
      <w:lvlText w:val="%5."/>
      <w:lvlJc w:val="righ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0461E08"/>
    <w:multiLevelType w:val="hybridMultilevel"/>
    <w:tmpl w:val="C43605B2"/>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nsid w:val="31B23AD3"/>
    <w:multiLevelType w:val="hybridMultilevel"/>
    <w:tmpl w:val="D4ECF17C"/>
    <w:lvl w:ilvl="0" w:tplc="04090019">
      <w:start w:val="1"/>
      <w:numFmt w:val="lowerLetter"/>
      <w:lvlText w:val="%1."/>
      <w:lvlJc w:val="left"/>
      <w:pPr>
        <w:ind w:left="2940" w:hanging="360"/>
      </w:pPr>
    </w:lvl>
    <w:lvl w:ilvl="1" w:tplc="04090019">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
    <w:nsid w:val="48E35E58"/>
    <w:multiLevelType w:val="hybridMultilevel"/>
    <w:tmpl w:val="874E2216"/>
    <w:lvl w:ilvl="0" w:tplc="12F0D29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D1107"/>
    <w:multiLevelType w:val="hybridMultilevel"/>
    <w:tmpl w:val="BCC8C166"/>
    <w:lvl w:ilvl="0" w:tplc="04090019">
      <w:start w:val="1"/>
      <w:numFmt w:val="lowerLetter"/>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nsid w:val="4A7A6A80"/>
    <w:multiLevelType w:val="hybridMultilevel"/>
    <w:tmpl w:val="10480DBC"/>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6">
    <w:nsid w:val="52AE12A1"/>
    <w:multiLevelType w:val="hybridMultilevel"/>
    <w:tmpl w:val="AE4AD78C"/>
    <w:lvl w:ilvl="0" w:tplc="04090019">
      <w:start w:val="1"/>
      <w:numFmt w:val="lowerLetter"/>
      <w:lvlText w:val="%1."/>
      <w:lvlJc w:val="left"/>
      <w:pPr>
        <w:ind w:left="2940" w:hanging="360"/>
      </w:pPr>
    </w:lvl>
    <w:lvl w:ilvl="1" w:tplc="04090019">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7">
    <w:nsid w:val="59FD0012"/>
    <w:multiLevelType w:val="hybridMultilevel"/>
    <w:tmpl w:val="C0C82E8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8">
    <w:nsid w:val="5D1A7869"/>
    <w:multiLevelType w:val="hybridMultilevel"/>
    <w:tmpl w:val="813EB606"/>
    <w:lvl w:ilvl="0" w:tplc="04090019">
      <w:start w:val="1"/>
      <w:numFmt w:val="lowerLetter"/>
      <w:lvlText w:val="%1."/>
      <w:lvlJc w:val="left"/>
      <w:pPr>
        <w:ind w:left="2940" w:hanging="360"/>
      </w:pPr>
    </w:lvl>
    <w:lvl w:ilvl="1" w:tplc="0409001B">
      <w:start w:val="1"/>
      <w:numFmt w:val="lowerRoman"/>
      <w:lvlText w:val="%2."/>
      <w:lvlJc w:val="righ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nsid w:val="68EE2F73"/>
    <w:multiLevelType w:val="hybridMultilevel"/>
    <w:tmpl w:val="813EB606"/>
    <w:lvl w:ilvl="0" w:tplc="04090019">
      <w:start w:val="1"/>
      <w:numFmt w:val="lowerLetter"/>
      <w:lvlText w:val="%1."/>
      <w:lvlJc w:val="left"/>
      <w:pPr>
        <w:ind w:left="2940" w:hanging="360"/>
      </w:pPr>
    </w:lvl>
    <w:lvl w:ilvl="1" w:tplc="0409001B">
      <w:start w:val="1"/>
      <w:numFmt w:val="lowerRoman"/>
      <w:lvlText w:val="%2."/>
      <w:lvlJc w:val="righ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0">
    <w:nsid w:val="704D0F78"/>
    <w:multiLevelType w:val="hybridMultilevel"/>
    <w:tmpl w:val="C550295A"/>
    <w:lvl w:ilvl="0" w:tplc="04090019">
      <w:start w:val="1"/>
      <w:numFmt w:val="lowerLetter"/>
      <w:lvlText w:val="%1."/>
      <w:lvlJc w:val="left"/>
      <w:pPr>
        <w:ind w:left="2940" w:hanging="360"/>
      </w:pPr>
    </w:lvl>
    <w:lvl w:ilvl="1" w:tplc="0409001B">
      <w:start w:val="1"/>
      <w:numFmt w:val="lowerRoman"/>
      <w:lvlText w:val="%2."/>
      <w:lvlJc w:val="righ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1">
    <w:nsid w:val="74E37BEC"/>
    <w:multiLevelType w:val="hybridMultilevel"/>
    <w:tmpl w:val="CEAAD38E"/>
    <w:lvl w:ilvl="0" w:tplc="04090019">
      <w:start w:val="1"/>
      <w:numFmt w:val="lowerLetter"/>
      <w:lvlText w:val="%1."/>
      <w:lvlJc w:val="left"/>
      <w:pPr>
        <w:ind w:left="2940" w:hanging="360"/>
      </w:pPr>
    </w:lvl>
    <w:lvl w:ilvl="1" w:tplc="0409001B">
      <w:start w:val="1"/>
      <w:numFmt w:val="lowerRoman"/>
      <w:lvlText w:val="%2."/>
      <w:lvlJc w:val="righ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2">
    <w:nsid w:val="77182035"/>
    <w:multiLevelType w:val="hybridMultilevel"/>
    <w:tmpl w:val="3CE8094A"/>
    <w:lvl w:ilvl="0" w:tplc="04090019">
      <w:start w:val="1"/>
      <w:numFmt w:val="lowerLetter"/>
      <w:lvlText w:val="%1."/>
      <w:lvlJc w:val="left"/>
      <w:pPr>
        <w:ind w:left="2940" w:hanging="360"/>
      </w:pPr>
    </w:lvl>
    <w:lvl w:ilvl="1" w:tplc="0409001B">
      <w:start w:val="1"/>
      <w:numFmt w:val="lowerRoman"/>
      <w:lvlText w:val="%2."/>
      <w:lvlJc w:val="righ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3">
    <w:nsid w:val="7ABF3C86"/>
    <w:multiLevelType w:val="hybridMultilevel"/>
    <w:tmpl w:val="4398860A"/>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4">
    <w:nsid w:val="7EDB66E7"/>
    <w:multiLevelType w:val="hybridMultilevel"/>
    <w:tmpl w:val="0DA4B996"/>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11"/>
  </w:num>
  <w:num w:numId="8">
    <w:abstractNumId w:val="4"/>
  </w:num>
  <w:num w:numId="9">
    <w:abstractNumId w:val="13"/>
  </w:num>
  <w:num w:numId="10">
    <w:abstractNumId w:val="14"/>
  </w:num>
  <w:num w:numId="11">
    <w:abstractNumId w:val="7"/>
  </w:num>
  <w:num w:numId="12">
    <w:abstractNumId w:val="10"/>
  </w:num>
  <w:num w:numId="13">
    <w:abstractNumId w:val="9"/>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C"/>
    <w:rsid w:val="000070C7"/>
    <w:rsid w:val="0001761A"/>
    <w:rsid w:val="000314ED"/>
    <w:rsid w:val="00033578"/>
    <w:rsid w:val="000346F7"/>
    <w:rsid w:val="00052056"/>
    <w:rsid w:val="000815CE"/>
    <w:rsid w:val="00083001"/>
    <w:rsid w:val="000A19CB"/>
    <w:rsid w:val="000B1F83"/>
    <w:rsid w:val="000D0A70"/>
    <w:rsid w:val="000D69BE"/>
    <w:rsid w:val="0010717A"/>
    <w:rsid w:val="00117F5B"/>
    <w:rsid w:val="001270B3"/>
    <w:rsid w:val="00172ACE"/>
    <w:rsid w:val="00174BBD"/>
    <w:rsid w:val="00193A34"/>
    <w:rsid w:val="001965B3"/>
    <w:rsid w:val="001A14CD"/>
    <w:rsid w:val="001B1BE7"/>
    <w:rsid w:val="001B755F"/>
    <w:rsid w:val="001B759B"/>
    <w:rsid w:val="001C3D43"/>
    <w:rsid w:val="00225D59"/>
    <w:rsid w:val="00265F1B"/>
    <w:rsid w:val="00273F99"/>
    <w:rsid w:val="00275CAF"/>
    <w:rsid w:val="002920E6"/>
    <w:rsid w:val="002A1D32"/>
    <w:rsid w:val="002A2272"/>
    <w:rsid w:val="002C27D4"/>
    <w:rsid w:val="002D235A"/>
    <w:rsid w:val="002D7FB9"/>
    <w:rsid w:val="002F1218"/>
    <w:rsid w:val="002F3AFC"/>
    <w:rsid w:val="0030073E"/>
    <w:rsid w:val="00302689"/>
    <w:rsid w:val="00305960"/>
    <w:rsid w:val="003062E4"/>
    <w:rsid w:val="00306A67"/>
    <w:rsid w:val="00314D68"/>
    <w:rsid w:val="00322D3D"/>
    <w:rsid w:val="00361F07"/>
    <w:rsid w:val="003805A6"/>
    <w:rsid w:val="00397900"/>
    <w:rsid w:val="003D6609"/>
    <w:rsid w:val="003F7876"/>
    <w:rsid w:val="00411519"/>
    <w:rsid w:val="00420CDE"/>
    <w:rsid w:val="0043566B"/>
    <w:rsid w:val="00447FA2"/>
    <w:rsid w:val="00454538"/>
    <w:rsid w:val="004573C1"/>
    <w:rsid w:val="00463987"/>
    <w:rsid w:val="004804A2"/>
    <w:rsid w:val="004854FB"/>
    <w:rsid w:val="00494972"/>
    <w:rsid w:val="004A0E1A"/>
    <w:rsid w:val="004C6C83"/>
    <w:rsid w:val="004D0D54"/>
    <w:rsid w:val="004F3D6E"/>
    <w:rsid w:val="005209AD"/>
    <w:rsid w:val="00522F0F"/>
    <w:rsid w:val="0054373F"/>
    <w:rsid w:val="005630B6"/>
    <w:rsid w:val="00566E44"/>
    <w:rsid w:val="005747C4"/>
    <w:rsid w:val="00580346"/>
    <w:rsid w:val="00593076"/>
    <w:rsid w:val="005C07D6"/>
    <w:rsid w:val="005C581A"/>
    <w:rsid w:val="005F692E"/>
    <w:rsid w:val="00604C02"/>
    <w:rsid w:val="0062222C"/>
    <w:rsid w:val="00622F59"/>
    <w:rsid w:val="00643267"/>
    <w:rsid w:val="00643693"/>
    <w:rsid w:val="00644B47"/>
    <w:rsid w:val="00673897"/>
    <w:rsid w:val="006832ED"/>
    <w:rsid w:val="006A1AFD"/>
    <w:rsid w:val="006A72DB"/>
    <w:rsid w:val="006C447E"/>
    <w:rsid w:val="006C6F7D"/>
    <w:rsid w:val="006E1079"/>
    <w:rsid w:val="00734F53"/>
    <w:rsid w:val="0074699A"/>
    <w:rsid w:val="00761FC8"/>
    <w:rsid w:val="00792501"/>
    <w:rsid w:val="007A73D0"/>
    <w:rsid w:val="007B2042"/>
    <w:rsid w:val="007C0980"/>
    <w:rsid w:val="007C7887"/>
    <w:rsid w:val="00807613"/>
    <w:rsid w:val="00843968"/>
    <w:rsid w:val="00845E3D"/>
    <w:rsid w:val="008507D0"/>
    <w:rsid w:val="00853DDD"/>
    <w:rsid w:val="00856CE2"/>
    <w:rsid w:val="008836B1"/>
    <w:rsid w:val="008A60E9"/>
    <w:rsid w:val="008C356C"/>
    <w:rsid w:val="008C6414"/>
    <w:rsid w:val="008C7F46"/>
    <w:rsid w:val="008D2E52"/>
    <w:rsid w:val="00903D67"/>
    <w:rsid w:val="00907550"/>
    <w:rsid w:val="00920A15"/>
    <w:rsid w:val="00941A7F"/>
    <w:rsid w:val="009477F7"/>
    <w:rsid w:val="0095181D"/>
    <w:rsid w:val="00953A04"/>
    <w:rsid w:val="009552F9"/>
    <w:rsid w:val="00970FFF"/>
    <w:rsid w:val="00973ECE"/>
    <w:rsid w:val="00974476"/>
    <w:rsid w:val="00990E08"/>
    <w:rsid w:val="009C6272"/>
    <w:rsid w:val="00A01246"/>
    <w:rsid w:val="00A02025"/>
    <w:rsid w:val="00A10F29"/>
    <w:rsid w:val="00A51F0C"/>
    <w:rsid w:val="00A538EA"/>
    <w:rsid w:val="00A53E15"/>
    <w:rsid w:val="00A63CE9"/>
    <w:rsid w:val="00A7171E"/>
    <w:rsid w:val="00A74696"/>
    <w:rsid w:val="00A76E5D"/>
    <w:rsid w:val="00A809E9"/>
    <w:rsid w:val="00A820A8"/>
    <w:rsid w:val="00AA6AB1"/>
    <w:rsid w:val="00AB0D0B"/>
    <w:rsid w:val="00AC46EB"/>
    <w:rsid w:val="00AE0977"/>
    <w:rsid w:val="00AF75D0"/>
    <w:rsid w:val="00B2005C"/>
    <w:rsid w:val="00B21900"/>
    <w:rsid w:val="00B75650"/>
    <w:rsid w:val="00B83A59"/>
    <w:rsid w:val="00BA7DA0"/>
    <w:rsid w:val="00BB530E"/>
    <w:rsid w:val="00BC1456"/>
    <w:rsid w:val="00BC4BD6"/>
    <w:rsid w:val="00C125C7"/>
    <w:rsid w:val="00C24F0D"/>
    <w:rsid w:val="00C363AC"/>
    <w:rsid w:val="00C67CF2"/>
    <w:rsid w:val="00C70D8E"/>
    <w:rsid w:val="00C72153"/>
    <w:rsid w:val="00C86ACC"/>
    <w:rsid w:val="00C91765"/>
    <w:rsid w:val="00C92D1B"/>
    <w:rsid w:val="00CB0267"/>
    <w:rsid w:val="00CC6568"/>
    <w:rsid w:val="00CD0B5C"/>
    <w:rsid w:val="00CD0E99"/>
    <w:rsid w:val="00CD6D3C"/>
    <w:rsid w:val="00D14E64"/>
    <w:rsid w:val="00D26E83"/>
    <w:rsid w:val="00D418D1"/>
    <w:rsid w:val="00D47424"/>
    <w:rsid w:val="00D52DB8"/>
    <w:rsid w:val="00D55369"/>
    <w:rsid w:val="00D65C03"/>
    <w:rsid w:val="00DB0653"/>
    <w:rsid w:val="00DB4EA9"/>
    <w:rsid w:val="00DC6508"/>
    <w:rsid w:val="00DD7809"/>
    <w:rsid w:val="00DF5D50"/>
    <w:rsid w:val="00DF6E9A"/>
    <w:rsid w:val="00E32B14"/>
    <w:rsid w:val="00E514F6"/>
    <w:rsid w:val="00E53CEA"/>
    <w:rsid w:val="00E74ED3"/>
    <w:rsid w:val="00E77A4A"/>
    <w:rsid w:val="00EB759F"/>
    <w:rsid w:val="00EC7C91"/>
    <w:rsid w:val="00ED388E"/>
    <w:rsid w:val="00ED4740"/>
    <w:rsid w:val="00F11CAA"/>
    <w:rsid w:val="00F22DC2"/>
    <w:rsid w:val="00F521DF"/>
    <w:rsid w:val="00F631CA"/>
    <w:rsid w:val="00F649B7"/>
    <w:rsid w:val="00F87BAB"/>
    <w:rsid w:val="00FE7FE8"/>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9D0B92-F00E-43D0-92AE-96FA979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67"/>
    <w:pPr>
      <w:widowControl w:val="0"/>
      <w:autoSpaceDE w:val="0"/>
      <w:autoSpaceDN w:val="0"/>
      <w:adjustRightInd w:val="0"/>
    </w:pPr>
    <w:rPr>
      <w:szCs w:val="24"/>
    </w:rPr>
  </w:style>
  <w:style w:type="paragraph" w:styleId="Heading1">
    <w:name w:val="heading 1"/>
    <w:basedOn w:val="Normal"/>
    <w:next w:val="Normal"/>
    <w:link w:val="Heading1Char"/>
    <w:qFormat/>
    <w:rsid w:val="00CB0267"/>
    <w:pPr>
      <w:keepNext/>
      <w:spacing w:after="58"/>
      <w:jc w:val="center"/>
      <w:outlineLvl w:val="0"/>
    </w:pPr>
    <w:rPr>
      <w:rFonts w:ascii="Arial" w:hAnsi="Arial" w:cs="Arial"/>
      <w:b/>
      <w:bCs/>
      <w:szCs w:val="20"/>
    </w:rPr>
  </w:style>
  <w:style w:type="paragraph" w:styleId="Heading2">
    <w:name w:val="heading 2"/>
    <w:basedOn w:val="Normal"/>
    <w:next w:val="Normal"/>
    <w:link w:val="Heading2Char"/>
    <w:qFormat/>
    <w:rsid w:val="00CB0267"/>
    <w:pPr>
      <w:keepNext/>
      <w:outlineLvl w:val="1"/>
    </w:pPr>
    <w:rPr>
      <w:rFonts w:ascii="Arial" w:hAnsi="Arial" w:cs="Arial"/>
      <w:b/>
      <w:bCs/>
      <w:sz w:val="24"/>
    </w:rPr>
  </w:style>
  <w:style w:type="paragraph" w:styleId="Heading3">
    <w:name w:val="heading 3"/>
    <w:basedOn w:val="Normal"/>
    <w:next w:val="Normal"/>
    <w:link w:val="Heading3Char"/>
    <w:qFormat/>
    <w:rsid w:val="00CB02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0267"/>
    <w:pPr>
      <w:keepNext/>
      <w:jc w:val="center"/>
      <w:outlineLvl w:val="3"/>
    </w:pPr>
    <w:rPr>
      <w:b/>
      <w:bCs/>
      <w:sz w:val="28"/>
    </w:rPr>
  </w:style>
  <w:style w:type="paragraph" w:styleId="Heading5">
    <w:name w:val="heading 5"/>
    <w:basedOn w:val="Normal"/>
    <w:next w:val="Normal"/>
    <w:link w:val="Heading5Char"/>
    <w:qFormat/>
    <w:rsid w:val="00CB0267"/>
    <w:pPr>
      <w:keepNext/>
      <w:spacing w:line="120" w:lineRule="exact"/>
      <w:jc w:val="center"/>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267"/>
    <w:rPr>
      <w:rFonts w:ascii="Arial" w:hAnsi="Arial" w:cs="Arial"/>
      <w:b/>
      <w:bCs/>
    </w:rPr>
  </w:style>
  <w:style w:type="character" w:customStyle="1" w:styleId="Heading2Char">
    <w:name w:val="Heading 2 Char"/>
    <w:basedOn w:val="DefaultParagraphFont"/>
    <w:link w:val="Heading2"/>
    <w:rsid w:val="00CB0267"/>
    <w:rPr>
      <w:rFonts w:ascii="Arial" w:hAnsi="Arial" w:cs="Arial"/>
      <w:b/>
      <w:bCs/>
      <w:sz w:val="24"/>
      <w:szCs w:val="24"/>
    </w:rPr>
  </w:style>
  <w:style w:type="character" w:customStyle="1" w:styleId="Heading3Char">
    <w:name w:val="Heading 3 Char"/>
    <w:basedOn w:val="DefaultParagraphFont"/>
    <w:link w:val="Heading3"/>
    <w:rsid w:val="00CB0267"/>
    <w:rPr>
      <w:rFonts w:ascii="Arial" w:hAnsi="Arial" w:cs="Arial"/>
      <w:b/>
      <w:bCs/>
      <w:sz w:val="26"/>
      <w:szCs w:val="26"/>
    </w:rPr>
  </w:style>
  <w:style w:type="character" w:customStyle="1" w:styleId="Heading4Char">
    <w:name w:val="Heading 4 Char"/>
    <w:basedOn w:val="DefaultParagraphFont"/>
    <w:link w:val="Heading4"/>
    <w:rsid w:val="00CB0267"/>
    <w:rPr>
      <w:b/>
      <w:bCs/>
      <w:sz w:val="28"/>
      <w:szCs w:val="24"/>
    </w:rPr>
  </w:style>
  <w:style w:type="character" w:customStyle="1" w:styleId="Heading5Char">
    <w:name w:val="Heading 5 Char"/>
    <w:basedOn w:val="DefaultParagraphFont"/>
    <w:link w:val="Heading5"/>
    <w:rsid w:val="00CB0267"/>
    <w:rPr>
      <w:rFonts w:ascii="Arial" w:hAnsi="Arial" w:cs="Arial"/>
      <w:b/>
      <w:bCs/>
      <w:sz w:val="16"/>
    </w:rPr>
  </w:style>
  <w:style w:type="paragraph" w:styleId="NoSpacing">
    <w:name w:val="No Spacing"/>
    <w:uiPriority w:val="1"/>
    <w:qFormat/>
    <w:rsid w:val="00CB0267"/>
    <w:rPr>
      <w:rFonts w:ascii="Arial" w:eastAsia="Calibri" w:hAnsi="Arial" w:cs="Arial"/>
      <w:szCs w:val="22"/>
    </w:rPr>
  </w:style>
  <w:style w:type="table" w:styleId="TableGrid">
    <w:name w:val="Table Grid"/>
    <w:basedOn w:val="TableNormal"/>
    <w:uiPriority w:val="39"/>
    <w:rsid w:val="00C3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AC"/>
    <w:pPr>
      <w:tabs>
        <w:tab w:val="center" w:pos="4680"/>
        <w:tab w:val="right" w:pos="9360"/>
      </w:tabs>
    </w:pPr>
  </w:style>
  <w:style w:type="character" w:customStyle="1" w:styleId="HeaderChar">
    <w:name w:val="Header Char"/>
    <w:basedOn w:val="DefaultParagraphFont"/>
    <w:link w:val="Header"/>
    <w:uiPriority w:val="99"/>
    <w:rsid w:val="00C363AC"/>
    <w:rPr>
      <w:szCs w:val="24"/>
    </w:rPr>
  </w:style>
  <w:style w:type="paragraph" w:styleId="Footer">
    <w:name w:val="footer"/>
    <w:basedOn w:val="Normal"/>
    <w:link w:val="FooterChar"/>
    <w:uiPriority w:val="99"/>
    <w:unhideWhenUsed/>
    <w:rsid w:val="00C363AC"/>
    <w:pPr>
      <w:tabs>
        <w:tab w:val="center" w:pos="4680"/>
        <w:tab w:val="right" w:pos="9360"/>
      </w:tabs>
    </w:pPr>
  </w:style>
  <w:style w:type="character" w:customStyle="1" w:styleId="FooterChar">
    <w:name w:val="Footer Char"/>
    <w:basedOn w:val="DefaultParagraphFont"/>
    <w:link w:val="Footer"/>
    <w:uiPriority w:val="99"/>
    <w:rsid w:val="00C363AC"/>
    <w:rPr>
      <w:szCs w:val="24"/>
    </w:rPr>
  </w:style>
  <w:style w:type="paragraph" w:styleId="ListParagraph">
    <w:name w:val="List Paragraph"/>
    <w:basedOn w:val="Normal"/>
    <w:uiPriority w:val="34"/>
    <w:qFormat/>
    <w:rsid w:val="00FE7FE8"/>
    <w:pPr>
      <w:ind w:left="720"/>
      <w:contextualSpacing/>
    </w:pPr>
  </w:style>
  <w:style w:type="paragraph" w:styleId="BalloonText">
    <w:name w:val="Balloon Text"/>
    <w:basedOn w:val="Normal"/>
    <w:link w:val="BalloonTextChar"/>
    <w:uiPriority w:val="99"/>
    <w:semiHidden/>
    <w:unhideWhenUsed/>
    <w:rsid w:val="00A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E9"/>
    <w:rPr>
      <w:rFonts w:ascii="Segoe UI" w:hAnsi="Segoe UI" w:cs="Segoe UI"/>
      <w:sz w:val="18"/>
      <w:szCs w:val="18"/>
    </w:rPr>
  </w:style>
  <w:style w:type="character" w:styleId="Hyperlink">
    <w:name w:val="Hyperlink"/>
    <w:basedOn w:val="DefaultParagraphFont"/>
    <w:uiPriority w:val="99"/>
    <w:unhideWhenUsed/>
    <w:rsid w:val="00411519"/>
    <w:rPr>
      <w:color w:val="0000FF" w:themeColor="hyperlink"/>
      <w:u w:val="single"/>
    </w:rPr>
  </w:style>
  <w:style w:type="character" w:styleId="FollowedHyperlink">
    <w:name w:val="FollowedHyperlink"/>
    <w:basedOn w:val="DefaultParagraphFont"/>
    <w:uiPriority w:val="99"/>
    <w:semiHidden/>
    <w:unhideWhenUsed/>
    <w:rsid w:val="00411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po.gov/fdsys/pkg/CFR-2012-title40-vol27/xml/CFR-2012-title40-vol27-part260.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3059</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Corinta</dc:creator>
  <cp:keywords/>
  <dc:description/>
  <cp:lastModifiedBy>Harris, Corinta</cp:lastModifiedBy>
  <cp:revision>7</cp:revision>
  <cp:lastPrinted>2015-05-20T14:19:00Z</cp:lastPrinted>
  <dcterms:created xsi:type="dcterms:W3CDTF">2015-05-20T12:05:00Z</dcterms:created>
  <dcterms:modified xsi:type="dcterms:W3CDTF">2015-09-11T17:38:00Z</dcterms:modified>
</cp:coreProperties>
</file>